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CCA412A" w14:textId="4986801C" w:rsidR="00FE535F" w:rsidRPr="00FE535F" w:rsidRDefault="00FE535F" w:rsidP="00FE535F">
      <w:pPr>
        <w:spacing w:line="276" w:lineRule="auto"/>
        <w:rPr>
          <w:b/>
          <w:sz w:val="18"/>
          <w:szCs w:val="18"/>
        </w:rPr>
      </w:pPr>
      <w:bookmarkStart w:id="0" w:name="_Hlk57367978"/>
      <w:r w:rsidRPr="00FE535F">
        <w:rPr>
          <w:b/>
          <w:sz w:val="18"/>
          <w:szCs w:val="18"/>
        </w:rPr>
        <w:t>portfolio institutionell Awards 20</w:t>
      </w:r>
      <w:r w:rsidR="003F4BA7">
        <w:rPr>
          <w:b/>
          <w:sz w:val="18"/>
          <w:szCs w:val="18"/>
        </w:rPr>
        <w:t>2</w:t>
      </w:r>
      <w:r w:rsidR="00871C26">
        <w:rPr>
          <w:b/>
          <w:sz w:val="18"/>
          <w:szCs w:val="18"/>
        </w:rPr>
        <w:t>1</w:t>
      </w:r>
    </w:p>
    <w:p w14:paraId="6632AFE3" w14:textId="77777777" w:rsidR="00FE535F" w:rsidRPr="00FE535F" w:rsidRDefault="00FE535F" w:rsidP="00FE535F">
      <w:pPr>
        <w:spacing w:line="276" w:lineRule="auto"/>
        <w:rPr>
          <w:sz w:val="18"/>
          <w:szCs w:val="18"/>
        </w:rPr>
      </w:pPr>
      <w:r w:rsidRPr="00FE535F">
        <w:rPr>
          <w:sz w:val="18"/>
          <w:szCs w:val="18"/>
        </w:rPr>
        <w:t>Die bedeutendste Auszeichnung für institutionelle Investoren in Deutschland</w:t>
      </w:r>
    </w:p>
    <w:p w14:paraId="41928A2E" w14:textId="269BDAA2" w:rsidR="00FE535F" w:rsidRPr="00FE535F" w:rsidRDefault="00871C26" w:rsidP="00FE535F">
      <w:pPr>
        <w:spacing w:line="276" w:lineRule="auto"/>
        <w:rPr>
          <w:sz w:val="18"/>
          <w:szCs w:val="18"/>
        </w:rPr>
      </w:pPr>
      <w:r>
        <w:rPr>
          <w:sz w:val="18"/>
          <w:szCs w:val="18"/>
        </w:rPr>
        <w:t>17</w:t>
      </w:r>
      <w:r w:rsidR="003F4BA7">
        <w:rPr>
          <w:sz w:val="18"/>
          <w:szCs w:val="18"/>
        </w:rPr>
        <w:t>.</w:t>
      </w:r>
      <w:r w:rsidR="00FE535F" w:rsidRPr="00FE535F">
        <w:rPr>
          <w:sz w:val="18"/>
          <w:szCs w:val="18"/>
        </w:rPr>
        <w:t xml:space="preserve"> </w:t>
      </w:r>
      <w:r>
        <w:rPr>
          <w:sz w:val="18"/>
          <w:szCs w:val="18"/>
        </w:rPr>
        <w:t>Juni</w:t>
      </w:r>
      <w:r w:rsidR="00FE535F" w:rsidRPr="00FE535F">
        <w:rPr>
          <w:sz w:val="18"/>
          <w:szCs w:val="18"/>
        </w:rPr>
        <w:t xml:space="preserve"> 20</w:t>
      </w:r>
      <w:r w:rsidR="003F4BA7">
        <w:rPr>
          <w:sz w:val="18"/>
          <w:szCs w:val="18"/>
        </w:rPr>
        <w:t>2</w:t>
      </w:r>
      <w:r>
        <w:rPr>
          <w:sz w:val="18"/>
          <w:szCs w:val="18"/>
        </w:rPr>
        <w:t>1</w:t>
      </w:r>
      <w:r w:rsidR="00FE535F" w:rsidRPr="00FE535F">
        <w:rPr>
          <w:sz w:val="18"/>
          <w:szCs w:val="18"/>
        </w:rPr>
        <w:t xml:space="preserve"> in Berlin</w:t>
      </w:r>
    </w:p>
    <w:bookmarkEnd w:id="0"/>
    <w:p w14:paraId="2DCBE413" w14:textId="77777777" w:rsidR="00FE535F" w:rsidRPr="00FE535F" w:rsidRDefault="00FE535F" w:rsidP="00FE535F">
      <w:pPr>
        <w:spacing w:line="276" w:lineRule="auto"/>
        <w:rPr>
          <w:b/>
          <w:sz w:val="18"/>
          <w:szCs w:val="18"/>
        </w:rPr>
      </w:pPr>
    </w:p>
    <w:p w14:paraId="01F96CD2" w14:textId="77777777" w:rsidR="00FE535F" w:rsidRPr="00FE535F" w:rsidRDefault="00FE535F" w:rsidP="00FE535F">
      <w:pPr>
        <w:spacing w:line="276" w:lineRule="auto"/>
        <w:rPr>
          <w:b/>
          <w:sz w:val="18"/>
          <w:szCs w:val="18"/>
        </w:rPr>
      </w:pPr>
    </w:p>
    <w:p w14:paraId="58D06571" w14:textId="77777777" w:rsidR="00664792" w:rsidRDefault="00664792" w:rsidP="00664792">
      <w:pPr>
        <w:spacing w:line="276" w:lineRule="auto"/>
        <w:rPr>
          <w:b/>
          <w:bCs/>
          <w:sz w:val="24"/>
          <w:szCs w:val="24"/>
        </w:rPr>
      </w:pPr>
      <w:r>
        <w:rPr>
          <w:b/>
          <w:bCs/>
          <w:sz w:val="24"/>
          <w:szCs w:val="24"/>
        </w:rPr>
        <w:t>Fragebogen zur Award-Kategorie</w:t>
      </w:r>
    </w:p>
    <w:p w14:paraId="4DD07FE3" w14:textId="61DFFA6C" w:rsidR="00664792" w:rsidRPr="000E0E78" w:rsidRDefault="00664792" w:rsidP="00664792">
      <w:pPr>
        <w:spacing w:line="276" w:lineRule="auto"/>
        <w:rPr>
          <w:b/>
          <w:sz w:val="24"/>
          <w:lang w:val="en-US"/>
        </w:rPr>
      </w:pPr>
      <w:r w:rsidRPr="000E0E78">
        <w:rPr>
          <w:b/>
          <w:bCs/>
          <w:sz w:val="24"/>
          <w:szCs w:val="24"/>
          <w:lang w:val="en-US"/>
        </w:rPr>
        <w:t xml:space="preserve">Bester Corporate </w:t>
      </w:r>
      <w:r w:rsidR="004E4E21">
        <w:rPr>
          <w:b/>
          <w:bCs/>
          <w:sz w:val="24"/>
          <w:szCs w:val="24"/>
          <w:lang w:val="en-US"/>
        </w:rPr>
        <w:t>Investor</w:t>
      </w:r>
      <w:r w:rsidR="004E4E21" w:rsidRPr="000E0E78">
        <w:rPr>
          <w:b/>
          <w:bCs/>
          <w:sz w:val="24"/>
          <w:szCs w:val="24"/>
          <w:lang w:val="en-US"/>
        </w:rPr>
        <w:t xml:space="preserve"> </w:t>
      </w:r>
    </w:p>
    <w:p w14:paraId="52C6FE28" w14:textId="77777777" w:rsidR="00133961" w:rsidRPr="004D5FDC" w:rsidRDefault="00FE535F" w:rsidP="00FE535F">
      <w:pPr>
        <w:spacing w:line="276" w:lineRule="auto"/>
        <w:rPr>
          <w:sz w:val="24"/>
          <w:lang w:val="en-US"/>
        </w:rPr>
      </w:pPr>
      <w:r w:rsidRPr="004D5FDC">
        <w:rPr>
          <w:sz w:val="18"/>
          <w:szCs w:val="18"/>
          <w:lang w:val="en-US"/>
        </w:rPr>
        <w:t xml:space="preserve">Fokus: </w:t>
      </w:r>
      <w:r w:rsidR="00664792" w:rsidRPr="004D5FDC">
        <w:rPr>
          <w:sz w:val="18"/>
          <w:szCs w:val="18"/>
          <w:lang w:val="en-US"/>
        </w:rPr>
        <w:t>A</w:t>
      </w:r>
      <w:r w:rsidR="00E56571" w:rsidRPr="004D5FDC">
        <w:rPr>
          <w:sz w:val="18"/>
          <w:szCs w:val="18"/>
          <w:lang w:val="en-US"/>
        </w:rPr>
        <w:t xml:space="preserve">sset </w:t>
      </w:r>
      <w:r w:rsidR="00664792" w:rsidRPr="004D5FDC">
        <w:rPr>
          <w:sz w:val="18"/>
          <w:szCs w:val="18"/>
          <w:lang w:val="en-US"/>
        </w:rPr>
        <w:t>M</w:t>
      </w:r>
      <w:r w:rsidR="00E56571" w:rsidRPr="004D5FDC">
        <w:rPr>
          <w:sz w:val="18"/>
          <w:szCs w:val="18"/>
          <w:lang w:val="en-US"/>
        </w:rPr>
        <w:t>anagement</w:t>
      </w:r>
    </w:p>
    <w:p w14:paraId="37112471" w14:textId="77777777" w:rsidR="00133961" w:rsidRPr="004D5FDC" w:rsidRDefault="00133961">
      <w:pPr>
        <w:spacing w:line="276" w:lineRule="auto"/>
        <w:rPr>
          <w:b/>
          <w:sz w:val="24"/>
          <w:lang w:val="en-US"/>
        </w:rPr>
      </w:pPr>
    </w:p>
    <w:p w14:paraId="27AFC9B6" w14:textId="77777777" w:rsidR="00133961" w:rsidRPr="004D5FDC" w:rsidRDefault="00133961">
      <w:pPr>
        <w:spacing w:line="276" w:lineRule="auto"/>
        <w:rPr>
          <w:b/>
          <w:sz w:val="24"/>
          <w:lang w:val="en-US"/>
        </w:rPr>
      </w:pPr>
    </w:p>
    <w:p w14:paraId="1DDA099C" w14:textId="77777777" w:rsidR="00133961" w:rsidRPr="004D5FDC" w:rsidRDefault="00133961">
      <w:pPr>
        <w:spacing w:line="276" w:lineRule="auto"/>
        <w:rPr>
          <w:b/>
          <w:sz w:val="24"/>
          <w:lang w:val="en-US"/>
        </w:rPr>
      </w:pPr>
    </w:p>
    <w:p w14:paraId="50AF6BE1" w14:textId="77777777" w:rsidR="00133961" w:rsidRPr="004D5FDC" w:rsidRDefault="00133961">
      <w:pPr>
        <w:spacing w:line="276" w:lineRule="auto"/>
        <w:rPr>
          <w:b/>
          <w:sz w:val="24"/>
          <w:lang w:val="en-US"/>
        </w:rPr>
      </w:pPr>
    </w:p>
    <w:p w14:paraId="74CA7824" w14:textId="77777777" w:rsidR="00133961" w:rsidRPr="004D5FDC" w:rsidRDefault="00133961">
      <w:pPr>
        <w:spacing w:line="276" w:lineRule="auto"/>
        <w:rPr>
          <w:b/>
          <w:sz w:val="24"/>
          <w:lang w:val="en-US"/>
        </w:rPr>
      </w:pPr>
    </w:p>
    <w:p w14:paraId="16700261" w14:textId="77777777" w:rsidR="00133961" w:rsidRPr="004D5FDC" w:rsidRDefault="00133961">
      <w:pPr>
        <w:spacing w:line="276" w:lineRule="auto"/>
        <w:rPr>
          <w:b/>
          <w:sz w:val="24"/>
          <w:lang w:val="en-US"/>
        </w:rPr>
      </w:pPr>
    </w:p>
    <w:p w14:paraId="6217FC1B" w14:textId="77777777" w:rsidR="00133961" w:rsidRPr="004D5FDC" w:rsidRDefault="00133961">
      <w:pPr>
        <w:spacing w:line="276" w:lineRule="auto"/>
        <w:rPr>
          <w:b/>
          <w:sz w:val="24"/>
          <w:lang w:val="en-US"/>
        </w:rPr>
      </w:pPr>
    </w:p>
    <w:p w14:paraId="4D2F92D7" w14:textId="77777777" w:rsidR="00133961" w:rsidRPr="004D5FDC" w:rsidRDefault="00133961">
      <w:pPr>
        <w:spacing w:line="276" w:lineRule="auto"/>
        <w:rPr>
          <w:b/>
          <w:sz w:val="24"/>
          <w:lang w:val="en-US"/>
        </w:rPr>
      </w:pPr>
    </w:p>
    <w:p w14:paraId="352125B0" w14:textId="77777777" w:rsidR="00133961" w:rsidRPr="004D5FDC" w:rsidRDefault="00133961">
      <w:pPr>
        <w:spacing w:line="276" w:lineRule="auto"/>
        <w:rPr>
          <w:b/>
          <w:sz w:val="24"/>
          <w:lang w:val="en-US"/>
        </w:rPr>
      </w:pPr>
    </w:p>
    <w:p w14:paraId="53AF93C6" w14:textId="77777777" w:rsidR="00133961" w:rsidRPr="004D5FDC" w:rsidRDefault="00133961">
      <w:pPr>
        <w:spacing w:line="276" w:lineRule="auto"/>
        <w:rPr>
          <w:b/>
          <w:sz w:val="24"/>
          <w:lang w:val="en-US"/>
        </w:rPr>
      </w:pPr>
    </w:p>
    <w:p w14:paraId="11C4EDAC" w14:textId="77777777" w:rsidR="00133961" w:rsidRPr="004D5FDC" w:rsidRDefault="00133961">
      <w:pPr>
        <w:spacing w:line="276" w:lineRule="auto"/>
        <w:rPr>
          <w:b/>
          <w:sz w:val="24"/>
          <w:lang w:val="en-US"/>
        </w:rPr>
      </w:pPr>
    </w:p>
    <w:p w14:paraId="4ADE91B0" w14:textId="77777777" w:rsidR="00133961" w:rsidRPr="004D5FDC" w:rsidRDefault="00133961">
      <w:pPr>
        <w:spacing w:line="276" w:lineRule="auto"/>
        <w:rPr>
          <w:b/>
          <w:sz w:val="24"/>
          <w:lang w:val="en-US"/>
        </w:rPr>
      </w:pPr>
    </w:p>
    <w:p w14:paraId="5787DB3D" w14:textId="77777777" w:rsidR="00133961" w:rsidRPr="004D5FDC" w:rsidRDefault="00133961">
      <w:pPr>
        <w:spacing w:line="276" w:lineRule="auto"/>
        <w:rPr>
          <w:b/>
          <w:sz w:val="24"/>
          <w:lang w:val="en-US"/>
        </w:rPr>
      </w:pPr>
    </w:p>
    <w:p w14:paraId="11F285E2" w14:textId="77777777" w:rsidR="00752A99" w:rsidRPr="004D5FDC" w:rsidRDefault="00752A99">
      <w:pPr>
        <w:spacing w:line="276" w:lineRule="auto"/>
        <w:rPr>
          <w:b/>
          <w:sz w:val="24"/>
          <w:lang w:val="en-US"/>
        </w:rPr>
      </w:pPr>
    </w:p>
    <w:p w14:paraId="2006F6F6" w14:textId="66732E33" w:rsidR="00133961" w:rsidRPr="00C0264F" w:rsidRDefault="00C15E12">
      <w:pPr>
        <w:rPr>
          <w:lang w:val="en-US"/>
        </w:rPr>
        <w:sectPr w:rsidR="00133961" w:rsidRPr="00C0264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567" w:footer="567" w:gutter="0"/>
          <w:cols w:space="720"/>
          <w:docGrid w:linePitch="600" w:charSpace="40960"/>
        </w:sectPr>
      </w:pPr>
      <w:r>
        <w:rPr>
          <w:noProof/>
        </w:rPr>
        <w:drawing>
          <wp:inline distT="0" distB="0" distL="0" distR="0" wp14:anchorId="0DED214D" wp14:editId="20CA90A7">
            <wp:extent cx="5760720" cy="4454525"/>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4454525"/>
                    </a:xfrm>
                    <a:prstGeom prst="rect">
                      <a:avLst/>
                    </a:prstGeom>
                    <a:noFill/>
                    <a:ln>
                      <a:noFill/>
                    </a:ln>
                  </pic:spPr>
                </pic:pic>
              </a:graphicData>
            </a:graphic>
          </wp:inline>
        </w:drawing>
      </w:r>
    </w:p>
    <w:p w14:paraId="463CF643" w14:textId="77777777" w:rsidR="00664792" w:rsidRPr="004D5FDC" w:rsidRDefault="00664792" w:rsidP="00664792">
      <w:pPr>
        <w:spacing w:line="276" w:lineRule="auto"/>
        <w:rPr>
          <w:sz w:val="18"/>
          <w:szCs w:val="18"/>
        </w:rPr>
      </w:pPr>
      <w:r w:rsidRPr="004D5FDC">
        <w:rPr>
          <w:b/>
          <w:sz w:val="18"/>
          <w:szCs w:val="18"/>
        </w:rPr>
        <w:lastRenderedPageBreak/>
        <w:t>Mitglieder der Award-Jury:</w:t>
      </w:r>
    </w:p>
    <w:p w14:paraId="2BC03957" w14:textId="3961EBCB" w:rsidR="00664792" w:rsidRDefault="00664792" w:rsidP="00664792">
      <w:pPr>
        <w:spacing w:line="276" w:lineRule="auto"/>
        <w:rPr>
          <w:sz w:val="18"/>
          <w:szCs w:val="18"/>
        </w:rPr>
      </w:pPr>
      <w:r>
        <w:rPr>
          <w:sz w:val="18"/>
          <w:szCs w:val="18"/>
        </w:rPr>
        <w:t>Jean</w:t>
      </w:r>
      <w:r w:rsidR="004E4E21">
        <w:rPr>
          <w:sz w:val="18"/>
          <w:szCs w:val="18"/>
        </w:rPr>
        <w:t>n</w:t>
      </w:r>
      <w:r>
        <w:rPr>
          <w:sz w:val="18"/>
          <w:szCs w:val="18"/>
        </w:rPr>
        <w:t>ette Leuch, invalue ag (Lead)</w:t>
      </w:r>
    </w:p>
    <w:p w14:paraId="7B217174" w14:textId="014224C9" w:rsidR="00EC6D2B" w:rsidRDefault="008E0A1B" w:rsidP="00664792">
      <w:pPr>
        <w:spacing w:line="276" w:lineRule="auto"/>
        <w:rPr>
          <w:sz w:val="18"/>
          <w:szCs w:val="18"/>
        </w:rPr>
      </w:pPr>
      <w:r>
        <w:rPr>
          <w:sz w:val="18"/>
          <w:szCs w:val="18"/>
        </w:rPr>
        <w:t>Hans Rübel</w:t>
      </w:r>
    </w:p>
    <w:p w14:paraId="1281A9E5" w14:textId="00C405DC" w:rsidR="00664792" w:rsidRDefault="00664792" w:rsidP="00664792">
      <w:pPr>
        <w:spacing w:line="276" w:lineRule="auto"/>
        <w:rPr>
          <w:sz w:val="18"/>
          <w:szCs w:val="18"/>
        </w:rPr>
      </w:pPr>
      <w:r>
        <w:rPr>
          <w:sz w:val="18"/>
          <w:szCs w:val="18"/>
        </w:rPr>
        <w:t>Erhard Wehlen</w:t>
      </w:r>
    </w:p>
    <w:p w14:paraId="135F7E93" w14:textId="77777777" w:rsidR="00664792" w:rsidRDefault="00664792" w:rsidP="00664792">
      <w:pPr>
        <w:spacing w:line="276" w:lineRule="auto"/>
        <w:rPr>
          <w:sz w:val="18"/>
          <w:szCs w:val="18"/>
        </w:rPr>
      </w:pPr>
    </w:p>
    <w:p w14:paraId="518792B6" w14:textId="77777777" w:rsidR="00664792" w:rsidRDefault="00664792" w:rsidP="00664792">
      <w:pPr>
        <w:spacing w:line="276" w:lineRule="auto"/>
        <w:rPr>
          <w:sz w:val="18"/>
          <w:szCs w:val="18"/>
        </w:rPr>
      </w:pPr>
      <w:r>
        <w:rPr>
          <w:b/>
          <w:sz w:val="18"/>
          <w:szCs w:val="18"/>
        </w:rPr>
        <w:t>Mitglieder des akademischen Beirats:</w:t>
      </w:r>
    </w:p>
    <w:p w14:paraId="59142AA1" w14:textId="77777777" w:rsidR="00664792" w:rsidRDefault="00664792" w:rsidP="00664792">
      <w:pPr>
        <w:spacing w:line="276" w:lineRule="auto"/>
        <w:rPr>
          <w:sz w:val="18"/>
          <w:szCs w:val="18"/>
        </w:rPr>
      </w:pPr>
      <w:r>
        <w:rPr>
          <w:sz w:val="18"/>
          <w:szCs w:val="18"/>
        </w:rPr>
        <w:t>Prof. Dr. Rüdiger Kiesel, Universität Duisburg-Essen</w:t>
      </w:r>
    </w:p>
    <w:p w14:paraId="75B44C82" w14:textId="77777777" w:rsidR="00664792" w:rsidRDefault="00664792" w:rsidP="00664792">
      <w:pPr>
        <w:spacing w:line="276" w:lineRule="auto"/>
        <w:rPr>
          <w:sz w:val="18"/>
          <w:szCs w:val="18"/>
        </w:rPr>
      </w:pPr>
      <w:r>
        <w:rPr>
          <w:sz w:val="18"/>
          <w:szCs w:val="18"/>
        </w:rPr>
        <w:t>Prof. Dr. Gunter Löffler, Universität Ulm</w:t>
      </w:r>
    </w:p>
    <w:p w14:paraId="20E81841" w14:textId="77777777" w:rsidR="00664792" w:rsidRDefault="00664792" w:rsidP="00664792">
      <w:pPr>
        <w:spacing w:line="276" w:lineRule="auto"/>
        <w:rPr>
          <w:sz w:val="18"/>
          <w:szCs w:val="18"/>
        </w:rPr>
      </w:pPr>
      <w:r>
        <w:rPr>
          <w:sz w:val="18"/>
          <w:szCs w:val="18"/>
        </w:rPr>
        <w:t>Prof. Stefan Mittnik, Ludwig-Maximilians-Universität München</w:t>
      </w:r>
    </w:p>
    <w:p w14:paraId="02F7475D" w14:textId="77777777" w:rsidR="00664792" w:rsidRDefault="00664792" w:rsidP="00664792">
      <w:pPr>
        <w:spacing w:line="276" w:lineRule="auto"/>
        <w:rPr>
          <w:sz w:val="18"/>
          <w:szCs w:val="18"/>
        </w:rPr>
      </w:pPr>
    </w:p>
    <w:p w14:paraId="637974C7" w14:textId="77777777" w:rsidR="00664792" w:rsidRPr="000E0E78" w:rsidRDefault="00664792" w:rsidP="00664792">
      <w:pPr>
        <w:spacing w:line="276" w:lineRule="auto"/>
        <w:rPr>
          <w:sz w:val="18"/>
          <w:szCs w:val="18"/>
        </w:rPr>
      </w:pPr>
      <w:r>
        <w:rPr>
          <w:b/>
          <w:sz w:val="18"/>
          <w:szCs w:val="18"/>
        </w:rPr>
        <w:t>Lead des akademischen Beirats:</w:t>
      </w:r>
    </w:p>
    <w:p w14:paraId="4581E6C3" w14:textId="77777777" w:rsidR="00664792" w:rsidRPr="000E0E78" w:rsidRDefault="00664792" w:rsidP="00664792">
      <w:pPr>
        <w:spacing w:line="276" w:lineRule="auto"/>
        <w:rPr>
          <w:sz w:val="18"/>
          <w:szCs w:val="18"/>
        </w:rPr>
      </w:pPr>
      <w:r w:rsidRPr="000E0E78">
        <w:rPr>
          <w:sz w:val="18"/>
          <w:szCs w:val="18"/>
        </w:rPr>
        <w:t>Prof. Dr. Thomas Heidorn, Frankfurt School of Finance &amp; Management</w:t>
      </w:r>
    </w:p>
    <w:p w14:paraId="237EA9F9" w14:textId="77777777" w:rsidR="00664792" w:rsidRPr="000E0E78" w:rsidRDefault="00664792" w:rsidP="00664792">
      <w:pPr>
        <w:spacing w:line="276" w:lineRule="auto"/>
        <w:rPr>
          <w:sz w:val="18"/>
          <w:szCs w:val="18"/>
        </w:rPr>
      </w:pPr>
    </w:p>
    <w:p w14:paraId="4D4B74D9" w14:textId="77777777" w:rsidR="00664792" w:rsidRDefault="00664792" w:rsidP="00664792">
      <w:pPr>
        <w:spacing w:line="276" w:lineRule="auto"/>
        <w:rPr>
          <w:sz w:val="18"/>
          <w:szCs w:val="18"/>
        </w:rPr>
      </w:pPr>
      <w:r>
        <w:rPr>
          <w:sz w:val="18"/>
          <w:szCs w:val="18"/>
          <w:u w:val="single"/>
        </w:rPr>
        <w:t>Hinweise zur Bearbeitung</w:t>
      </w:r>
    </w:p>
    <w:p w14:paraId="62CE75EE" w14:textId="02A6684E" w:rsidR="00664792" w:rsidRDefault="00664792" w:rsidP="00664792">
      <w:pPr>
        <w:spacing w:line="276" w:lineRule="auto"/>
        <w:rPr>
          <w:sz w:val="18"/>
          <w:szCs w:val="18"/>
        </w:rPr>
      </w:pPr>
      <w:r>
        <w:rPr>
          <w:sz w:val="18"/>
          <w:szCs w:val="18"/>
        </w:rPr>
        <w:t xml:space="preserve">Der Fragebogen ist in mehrere Abschnitte gegliedert. Der Abschnitt I dient der Erfassung der Kontaktdaten zum Unternehmen. Ab dem Abschnitt II beschäftigt sich der Fragebogen mit den speziellen Fragen zur Award-Kategorie „Bester Corporate </w:t>
      </w:r>
      <w:r w:rsidR="004E4E21">
        <w:rPr>
          <w:sz w:val="18"/>
          <w:szCs w:val="18"/>
        </w:rPr>
        <w:t xml:space="preserve">Investor </w:t>
      </w:r>
      <w:r>
        <w:rPr>
          <w:sz w:val="18"/>
          <w:szCs w:val="18"/>
        </w:rPr>
        <w:t>(AM)“.</w:t>
      </w:r>
    </w:p>
    <w:p w14:paraId="258F2825" w14:textId="77777777" w:rsidR="00FE535F" w:rsidRDefault="00FE535F" w:rsidP="00FE535F">
      <w:pPr>
        <w:spacing w:line="276" w:lineRule="auto"/>
        <w:rPr>
          <w:sz w:val="18"/>
          <w:szCs w:val="18"/>
        </w:rPr>
      </w:pPr>
    </w:p>
    <w:p w14:paraId="0003D083" w14:textId="44FC2E22" w:rsidR="00664792" w:rsidRDefault="00664792" w:rsidP="00664792">
      <w:pPr>
        <w:spacing w:line="276" w:lineRule="auto"/>
        <w:rPr>
          <w:sz w:val="18"/>
          <w:szCs w:val="18"/>
        </w:rPr>
      </w:pPr>
      <w:r>
        <w:rPr>
          <w:b/>
          <w:bCs/>
          <w:sz w:val="18"/>
          <w:szCs w:val="18"/>
        </w:rPr>
        <w:t xml:space="preserve">Die Antwort soll bei normaler Schrift inklusive Anlagen </w:t>
      </w:r>
      <w:r w:rsidR="00144448">
        <w:rPr>
          <w:b/>
          <w:bCs/>
          <w:sz w:val="18"/>
          <w:szCs w:val="18"/>
        </w:rPr>
        <w:t xml:space="preserve">rund </w:t>
      </w:r>
      <w:r>
        <w:rPr>
          <w:b/>
          <w:bCs/>
          <w:sz w:val="18"/>
          <w:szCs w:val="18"/>
        </w:rPr>
        <w:t xml:space="preserve">10 Seiten </w:t>
      </w:r>
      <w:r w:rsidR="00144448">
        <w:rPr>
          <w:b/>
          <w:bCs/>
          <w:sz w:val="18"/>
          <w:szCs w:val="18"/>
        </w:rPr>
        <w:t xml:space="preserve">zzgl. ggf. Anlagen </w:t>
      </w:r>
      <w:r>
        <w:rPr>
          <w:b/>
          <w:bCs/>
          <w:sz w:val="18"/>
          <w:szCs w:val="18"/>
        </w:rPr>
        <w:t>umfassen. Spätester Abgabetermin ist der 1</w:t>
      </w:r>
      <w:r w:rsidR="0015551B">
        <w:rPr>
          <w:b/>
          <w:bCs/>
          <w:sz w:val="18"/>
          <w:szCs w:val="18"/>
        </w:rPr>
        <w:t>0</w:t>
      </w:r>
      <w:r>
        <w:rPr>
          <w:b/>
          <w:bCs/>
          <w:sz w:val="18"/>
          <w:szCs w:val="18"/>
        </w:rPr>
        <w:t xml:space="preserve">. </w:t>
      </w:r>
      <w:r w:rsidR="0015551B">
        <w:rPr>
          <w:b/>
          <w:bCs/>
          <w:sz w:val="18"/>
          <w:szCs w:val="18"/>
        </w:rPr>
        <w:t>April</w:t>
      </w:r>
      <w:r>
        <w:rPr>
          <w:b/>
          <w:bCs/>
          <w:sz w:val="18"/>
          <w:szCs w:val="18"/>
        </w:rPr>
        <w:t xml:space="preserve"> 20</w:t>
      </w:r>
      <w:r w:rsidR="003F4BA7">
        <w:rPr>
          <w:b/>
          <w:bCs/>
          <w:sz w:val="18"/>
          <w:szCs w:val="18"/>
        </w:rPr>
        <w:t>2</w:t>
      </w:r>
      <w:r w:rsidR="0015551B">
        <w:rPr>
          <w:b/>
          <w:bCs/>
          <w:sz w:val="18"/>
          <w:szCs w:val="18"/>
        </w:rPr>
        <w:t>1</w:t>
      </w:r>
      <w:r>
        <w:rPr>
          <w:b/>
          <w:bCs/>
          <w:sz w:val="18"/>
          <w:szCs w:val="18"/>
        </w:rPr>
        <w:t>.</w:t>
      </w:r>
    </w:p>
    <w:p w14:paraId="2D62E67E" w14:textId="77777777" w:rsidR="00FE535F" w:rsidRDefault="00FE535F" w:rsidP="00FE535F">
      <w:pPr>
        <w:spacing w:line="276" w:lineRule="auto"/>
        <w:rPr>
          <w:i/>
          <w:sz w:val="18"/>
          <w:szCs w:val="18"/>
        </w:rPr>
      </w:pPr>
    </w:p>
    <w:p w14:paraId="46312C64" w14:textId="00F21A34" w:rsidR="00664792" w:rsidRDefault="00664792" w:rsidP="00664792">
      <w:pPr>
        <w:spacing w:line="276" w:lineRule="auto"/>
        <w:rPr>
          <w:sz w:val="18"/>
          <w:szCs w:val="18"/>
        </w:rPr>
      </w:pPr>
      <w:r>
        <w:rPr>
          <w:sz w:val="18"/>
          <w:szCs w:val="18"/>
        </w:rPr>
        <w:t xml:space="preserve">Am praktischsten und einfachsten ist es, wenn Sie das Word-Dokument des entsprechenden Fragebogens kopieren und zur Beantwortung nutzen. Bei Fragen wenden Sie sich bitte an portfolio institutionell, </w:t>
      </w:r>
      <w:r w:rsidR="004D5FDC">
        <w:rPr>
          <w:sz w:val="18"/>
          <w:szCs w:val="18"/>
        </w:rPr>
        <w:t>Thomas Bauer</w:t>
      </w:r>
      <w:r>
        <w:rPr>
          <w:sz w:val="18"/>
          <w:szCs w:val="18"/>
        </w:rPr>
        <w:t xml:space="preserve">, unter +49 (0) 69 8570 8132. Bitte schicken Sie den beantworteten Fragebogen per E-Mail an: </w:t>
      </w:r>
      <w:r w:rsidR="004D5FDC">
        <w:rPr>
          <w:sz w:val="18"/>
          <w:szCs w:val="18"/>
        </w:rPr>
        <w:t>t.bauer</w:t>
      </w:r>
      <w:r>
        <w:rPr>
          <w:sz w:val="18"/>
          <w:szCs w:val="18"/>
        </w:rPr>
        <w:t>@portfolio-verlag.com. Natürlich können Sie ihn uns auch per Post senden an: portfolio Verlagsgesellschaft mbH, Kleine Hochstraße 9–11, 60313 Frankfurt.</w:t>
      </w:r>
    </w:p>
    <w:p w14:paraId="6780DDF7" w14:textId="77777777" w:rsidR="00664792" w:rsidRDefault="00664792" w:rsidP="00664792">
      <w:pPr>
        <w:spacing w:line="276" w:lineRule="auto"/>
        <w:rPr>
          <w:sz w:val="18"/>
          <w:szCs w:val="18"/>
        </w:rPr>
      </w:pPr>
    </w:p>
    <w:p w14:paraId="55D048F6" w14:textId="77777777" w:rsidR="00664792" w:rsidRDefault="00664792" w:rsidP="00664792">
      <w:pPr>
        <w:spacing w:line="276" w:lineRule="auto"/>
        <w:rPr>
          <w:sz w:val="18"/>
          <w:szCs w:val="18"/>
        </w:rPr>
      </w:pPr>
      <w:r>
        <w:rPr>
          <w:sz w:val="18"/>
          <w:szCs w:val="18"/>
          <w:u w:val="single"/>
        </w:rPr>
        <w:t>Compliance-Regeln</w:t>
      </w:r>
    </w:p>
    <w:p w14:paraId="328BE55A" w14:textId="77777777" w:rsidR="00664792" w:rsidRDefault="00664792" w:rsidP="00664792">
      <w:pPr>
        <w:spacing w:line="276" w:lineRule="auto"/>
        <w:rPr>
          <w:sz w:val="18"/>
          <w:szCs w:val="18"/>
        </w:rPr>
      </w:pPr>
      <w:r>
        <w:rPr>
          <w:sz w:val="18"/>
          <w:szCs w:val="18"/>
        </w:rPr>
        <w:t>Ein Jury-Mitglied enthält sich der Stimme, wenn eine laufende, signifikante Geschäftsbeziehung zum Kandidaten besteht und/oder konkrete Abschlüsse mit dem Kandidaten bevorstehen. Sollte dies der Fall sein oder ein anderweitiger Interessenkonflikt vorliegen, verpflichtet sich das Jury-Mitglied, dies der Jury gegenüber anzugeben.</w:t>
      </w:r>
    </w:p>
    <w:p w14:paraId="3BEA7B52" w14:textId="77777777" w:rsidR="00664792" w:rsidRDefault="00664792" w:rsidP="00664792">
      <w:pPr>
        <w:spacing w:line="276" w:lineRule="auto"/>
        <w:rPr>
          <w:sz w:val="18"/>
          <w:szCs w:val="18"/>
        </w:rPr>
      </w:pPr>
    </w:p>
    <w:p w14:paraId="2D89D986" w14:textId="77777777" w:rsidR="00664792" w:rsidRDefault="00664792" w:rsidP="00664792">
      <w:pPr>
        <w:spacing w:line="276" w:lineRule="auto"/>
        <w:rPr>
          <w:sz w:val="18"/>
          <w:szCs w:val="18"/>
        </w:rPr>
      </w:pPr>
      <w:r>
        <w:rPr>
          <w:sz w:val="18"/>
          <w:szCs w:val="18"/>
        </w:rPr>
        <w:t>Gewonnene Erkenntnisse und Informationen werden vertraulich behandelt, in keinem Falle für eigene Zwecke verwendet, weitergegeben oder gar veröffentlicht und nach der Auswertung gelöscht und vernichtet. Die Angaben sind ausschließlich der Projektleiterin der Awards, der Jury sowie dem akademischen Beirat zugänglich.</w:t>
      </w:r>
    </w:p>
    <w:p w14:paraId="1C6AB044" w14:textId="77777777" w:rsidR="00664792" w:rsidRDefault="00664792" w:rsidP="00664792">
      <w:pPr>
        <w:spacing w:line="276" w:lineRule="auto"/>
        <w:rPr>
          <w:sz w:val="18"/>
          <w:szCs w:val="18"/>
        </w:rPr>
      </w:pPr>
    </w:p>
    <w:p w14:paraId="43F8D83A" w14:textId="77777777" w:rsidR="00664792" w:rsidRDefault="00664792" w:rsidP="00664792">
      <w:pPr>
        <w:spacing w:line="276" w:lineRule="auto"/>
        <w:rPr>
          <w:sz w:val="18"/>
          <w:szCs w:val="18"/>
        </w:rPr>
      </w:pPr>
      <w:r>
        <w:rPr>
          <w:sz w:val="18"/>
          <w:szCs w:val="18"/>
          <w:u w:val="single"/>
        </w:rPr>
        <w:t>Disclaimer Teilnehmer</w:t>
      </w:r>
    </w:p>
    <w:p w14:paraId="3C8BF366" w14:textId="14B86B19" w:rsidR="00664792" w:rsidRDefault="00664792" w:rsidP="00664792">
      <w:pPr>
        <w:spacing w:line="276" w:lineRule="auto"/>
        <w:rPr>
          <w:sz w:val="18"/>
          <w:szCs w:val="18"/>
        </w:rPr>
      </w:pPr>
      <w:r>
        <w:rPr>
          <w:sz w:val="18"/>
          <w:szCs w:val="18"/>
        </w:rPr>
        <w:t>Die Daten und Angaben im ausgefüllten Fragebogen zur Teilnahme am Auswahlverfahren der portfolio institutionell Awards 20</w:t>
      </w:r>
      <w:r w:rsidR="003F4BA7">
        <w:rPr>
          <w:sz w:val="18"/>
          <w:szCs w:val="18"/>
        </w:rPr>
        <w:t>2</w:t>
      </w:r>
      <w:r w:rsidR="007117DA">
        <w:rPr>
          <w:sz w:val="18"/>
          <w:szCs w:val="18"/>
        </w:rPr>
        <w:t>1</w:t>
      </w:r>
      <w:r>
        <w:rPr>
          <w:sz w:val="18"/>
          <w:szCs w:val="18"/>
        </w:rPr>
        <w:t xml:space="preserve"> wurden nach bestem Wissen und Gewissen und nach dem aktuellen Sachstand eingetragen.</w:t>
      </w:r>
    </w:p>
    <w:p w14:paraId="60057116" w14:textId="77777777" w:rsidR="00FE535F" w:rsidRDefault="00FE535F" w:rsidP="00FE535F">
      <w:pPr>
        <w:spacing w:line="276" w:lineRule="auto"/>
        <w:rPr>
          <w:sz w:val="18"/>
          <w:szCs w:val="18"/>
        </w:rPr>
      </w:pPr>
    </w:p>
    <w:p w14:paraId="4BD03B73" w14:textId="77777777" w:rsidR="00FE535F" w:rsidRDefault="00FE535F" w:rsidP="00FE535F">
      <w:pPr>
        <w:spacing w:line="276" w:lineRule="auto"/>
        <w:rPr>
          <w:sz w:val="18"/>
          <w:szCs w:val="18"/>
        </w:rPr>
      </w:pPr>
    </w:p>
    <w:p w14:paraId="0E85782E" w14:textId="77777777" w:rsidR="00FE535F" w:rsidRDefault="00FE535F" w:rsidP="00FE535F">
      <w:pPr>
        <w:spacing w:line="276" w:lineRule="auto"/>
        <w:rPr>
          <w:sz w:val="18"/>
          <w:szCs w:val="18"/>
        </w:rPr>
      </w:pPr>
    </w:p>
    <w:p w14:paraId="3160488A" w14:textId="77777777" w:rsidR="00FE535F" w:rsidRDefault="00FE535F" w:rsidP="00FE535F">
      <w:pPr>
        <w:spacing w:line="276" w:lineRule="auto"/>
        <w:rPr>
          <w:b/>
          <w:sz w:val="18"/>
          <w:szCs w:val="18"/>
        </w:rPr>
      </w:pPr>
      <w:r>
        <w:rPr>
          <w:sz w:val="18"/>
          <w:szCs w:val="18"/>
        </w:rPr>
        <w:t>__________________________________________________</w:t>
      </w:r>
    </w:p>
    <w:p w14:paraId="55CBA914" w14:textId="77777777" w:rsidR="00FE535F" w:rsidRDefault="00FE535F" w:rsidP="00FE535F">
      <w:pPr>
        <w:spacing w:line="276" w:lineRule="auto"/>
        <w:rPr>
          <w:sz w:val="18"/>
          <w:szCs w:val="18"/>
        </w:rPr>
      </w:pPr>
      <w:r>
        <w:rPr>
          <w:b/>
          <w:sz w:val="18"/>
          <w:szCs w:val="18"/>
        </w:rPr>
        <w:t>Unterschrift Teilnehmer/Datum</w:t>
      </w:r>
    </w:p>
    <w:p w14:paraId="4A145A10" w14:textId="77777777" w:rsidR="00C34759" w:rsidRDefault="00C34759">
      <w:pPr>
        <w:suppressAutoHyphens w:val="0"/>
        <w:rPr>
          <w:sz w:val="18"/>
          <w:szCs w:val="18"/>
        </w:rPr>
      </w:pPr>
    </w:p>
    <w:p w14:paraId="01224108" w14:textId="6C4FBD0C" w:rsidR="001B5C3B" w:rsidRDefault="001B5C3B">
      <w:pPr>
        <w:suppressAutoHyphens w:val="0"/>
        <w:rPr>
          <w:sz w:val="18"/>
          <w:szCs w:val="18"/>
        </w:rPr>
      </w:pPr>
      <w:r>
        <w:rPr>
          <w:sz w:val="18"/>
          <w:szCs w:val="18"/>
        </w:rPr>
        <w:br w:type="page"/>
      </w:r>
    </w:p>
    <w:p w14:paraId="16AF0E3B" w14:textId="77777777" w:rsidR="00664792" w:rsidRDefault="00664792" w:rsidP="00664792">
      <w:pPr>
        <w:spacing w:line="276" w:lineRule="auto"/>
        <w:rPr>
          <w:b/>
          <w:sz w:val="18"/>
          <w:szCs w:val="18"/>
        </w:rPr>
      </w:pPr>
      <w:r>
        <w:rPr>
          <w:b/>
          <w:sz w:val="18"/>
          <w:szCs w:val="18"/>
        </w:rPr>
        <w:lastRenderedPageBreak/>
        <w:t>Fragebogen zur Award-Kategorie</w:t>
      </w:r>
    </w:p>
    <w:p w14:paraId="54C19A2A" w14:textId="1982B83B" w:rsidR="00664792" w:rsidRPr="004D5FDC" w:rsidRDefault="00664792" w:rsidP="00664792">
      <w:pPr>
        <w:spacing w:line="276" w:lineRule="auto"/>
        <w:rPr>
          <w:sz w:val="18"/>
          <w:szCs w:val="18"/>
          <w:lang w:val="en-US"/>
        </w:rPr>
      </w:pPr>
      <w:r w:rsidRPr="004D5FDC">
        <w:rPr>
          <w:b/>
          <w:sz w:val="18"/>
          <w:szCs w:val="18"/>
          <w:lang w:val="en-US"/>
        </w:rPr>
        <w:t xml:space="preserve">Bester Corporate </w:t>
      </w:r>
      <w:r w:rsidR="004E4E21">
        <w:rPr>
          <w:b/>
          <w:sz w:val="18"/>
          <w:szCs w:val="18"/>
          <w:lang w:val="en-US"/>
        </w:rPr>
        <w:t>Investor</w:t>
      </w:r>
    </w:p>
    <w:p w14:paraId="224427F5" w14:textId="77777777" w:rsidR="00664792" w:rsidRPr="004D5FDC" w:rsidRDefault="00664792" w:rsidP="00664792">
      <w:pPr>
        <w:spacing w:line="276" w:lineRule="auto"/>
        <w:rPr>
          <w:sz w:val="18"/>
          <w:szCs w:val="18"/>
          <w:lang w:val="en-US"/>
        </w:rPr>
      </w:pPr>
      <w:r w:rsidRPr="004D5FDC">
        <w:rPr>
          <w:sz w:val="18"/>
          <w:szCs w:val="18"/>
          <w:lang w:val="en-US"/>
        </w:rPr>
        <w:t>Fokus: A</w:t>
      </w:r>
      <w:r w:rsidR="00E56571" w:rsidRPr="004D5FDC">
        <w:rPr>
          <w:sz w:val="18"/>
          <w:szCs w:val="18"/>
          <w:lang w:val="en-US"/>
        </w:rPr>
        <w:t xml:space="preserve">sset </w:t>
      </w:r>
      <w:r w:rsidRPr="004D5FDC">
        <w:rPr>
          <w:sz w:val="18"/>
          <w:szCs w:val="18"/>
          <w:lang w:val="en-US"/>
        </w:rPr>
        <w:t>M</w:t>
      </w:r>
      <w:r w:rsidR="00E56571" w:rsidRPr="004D5FDC">
        <w:rPr>
          <w:sz w:val="18"/>
          <w:szCs w:val="18"/>
          <w:lang w:val="en-US"/>
        </w:rPr>
        <w:t>anagement</w:t>
      </w:r>
    </w:p>
    <w:p w14:paraId="2BBDAEA8" w14:textId="77777777" w:rsidR="00664792" w:rsidRPr="004D5FDC" w:rsidRDefault="00664792" w:rsidP="00664792">
      <w:pPr>
        <w:spacing w:line="276" w:lineRule="auto"/>
        <w:rPr>
          <w:sz w:val="18"/>
          <w:szCs w:val="18"/>
          <w:lang w:val="en-US"/>
        </w:rPr>
      </w:pPr>
    </w:p>
    <w:p w14:paraId="26E235E7" w14:textId="77777777" w:rsidR="00664792" w:rsidRPr="004D5FDC" w:rsidRDefault="00664792" w:rsidP="00664792">
      <w:pPr>
        <w:spacing w:line="276" w:lineRule="auto"/>
        <w:rPr>
          <w:sz w:val="18"/>
          <w:szCs w:val="18"/>
          <w:lang w:val="en-US"/>
        </w:rPr>
      </w:pPr>
    </w:p>
    <w:p w14:paraId="4F3AB4B6" w14:textId="77777777" w:rsidR="00664792" w:rsidRDefault="00664792" w:rsidP="00664792">
      <w:pPr>
        <w:spacing w:line="276" w:lineRule="auto"/>
        <w:rPr>
          <w:sz w:val="18"/>
          <w:szCs w:val="18"/>
        </w:rPr>
      </w:pPr>
      <w:r>
        <w:rPr>
          <w:b/>
          <w:sz w:val="18"/>
          <w:szCs w:val="18"/>
        </w:rPr>
        <w:t>I. Kontakt</w:t>
      </w:r>
    </w:p>
    <w:p w14:paraId="1A338322" w14:textId="77777777" w:rsidR="00664792" w:rsidRDefault="00664792" w:rsidP="00664792">
      <w:pPr>
        <w:spacing w:line="276" w:lineRule="auto"/>
        <w:rPr>
          <w:sz w:val="18"/>
          <w:szCs w:val="18"/>
        </w:rPr>
      </w:pPr>
    </w:p>
    <w:p w14:paraId="453A8119" w14:textId="77777777" w:rsidR="00664792" w:rsidRDefault="00664792" w:rsidP="00664792">
      <w:pPr>
        <w:numPr>
          <w:ilvl w:val="0"/>
          <w:numId w:val="4"/>
        </w:numPr>
        <w:tabs>
          <w:tab w:val="clear" w:pos="0"/>
          <w:tab w:val="num" w:pos="360"/>
        </w:tabs>
        <w:spacing w:line="276" w:lineRule="auto"/>
        <w:ind w:left="360" w:hanging="360"/>
        <w:rPr>
          <w:sz w:val="18"/>
          <w:szCs w:val="18"/>
        </w:rPr>
      </w:pPr>
      <w:r>
        <w:rPr>
          <w:sz w:val="18"/>
          <w:szCs w:val="18"/>
        </w:rPr>
        <w:t>Name der Institution / Einrichtung</w:t>
      </w:r>
    </w:p>
    <w:p w14:paraId="70777C70" w14:textId="77777777" w:rsidR="00664792" w:rsidRDefault="00664792" w:rsidP="00664792">
      <w:pPr>
        <w:numPr>
          <w:ilvl w:val="0"/>
          <w:numId w:val="4"/>
        </w:numPr>
        <w:tabs>
          <w:tab w:val="clear" w:pos="0"/>
          <w:tab w:val="num" w:pos="360"/>
        </w:tabs>
        <w:spacing w:line="276" w:lineRule="auto"/>
        <w:ind w:left="360" w:hanging="360"/>
        <w:rPr>
          <w:sz w:val="18"/>
          <w:szCs w:val="18"/>
        </w:rPr>
      </w:pPr>
      <w:r>
        <w:rPr>
          <w:sz w:val="18"/>
          <w:szCs w:val="18"/>
        </w:rPr>
        <w:t>Name des Ansprechpartners</w:t>
      </w:r>
    </w:p>
    <w:p w14:paraId="32EDC528" w14:textId="77777777" w:rsidR="00664792" w:rsidRDefault="00664792" w:rsidP="00664792">
      <w:pPr>
        <w:numPr>
          <w:ilvl w:val="0"/>
          <w:numId w:val="4"/>
        </w:numPr>
        <w:tabs>
          <w:tab w:val="clear" w:pos="0"/>
          <w:tab w:val="num" w:pos="360"/>
        </w:tabs>
        <w:spacing w:line="276" w:lineRule="auto"/>
        <w:ind w:left="360" w:hanging="360"/>
        <w:rPr>
          <w:sz w:val="18"/>
          <w:szCs w:val="18"/>
        </w:rPr>
      </w:pPr>
      <w:r>
        <w:rPr>
          <w:sz w:val="18"/>
          <w:szCs w:val="18"/>
        </w:rPr>
        <w:t>Position des Ansprechpartners</w:t>
      </w:r>
    </w:p>
    <w:p w14:paraId="66B15BBB" w14:textId="77777777" w:rsidR="00664792" w:rsidRDefault="00664792" w:rsidP="00664792">
      <w:pPr>
        <w:numPr>
          <w:ilvl w:val="0"/>
          <w:numId w:val="4"/>
        </w:numPr>
        <w:tabs>
          <w:tab w:val="clear" w:pos="0"/>
          <w:tab w:val="num" w:pos="360"/>
        </w:tabs>
        <w:spacing w:line="276" w:lineRule="auto"/>
        <w:ind w:left="360" w:hanging="360"/>
        <w:rPr>
          <w:sz w:val="18"/>
          <w:szCs w:val="18"/>
        </w:rPr>
      </w:pPr>
      <w:r>
        <w:rPr>
          <w:sz w:val="18"/>
          <w:szCs w:val="18"/>
        </w:rPr>
        <w:t>Anschrift</w:t>
      </w:r>
    </w:p>
    <w:p w14:paraId="3D190AB9" w14:textId="77777777" w:rsidR="00664792" w:rsidRDefault="00664792" w:rsidP="00664792">
      <w:pPr>
        <w:numPr>
          <w:ilvl w:val="0"/>
          <w:numId w:val="4"/>
        </w:numPr>
        <w:tabs>
          <w:tab w:val="clear" w:pos="0"/>
          <w:tab w:val="num" w:pos="360"/>
        </w:tabs>
        <w:spacing w:line="276" w:lineRule="auto"/>
        <w:ind w:left="360" w:hanging="360"/>
        <w:rPr>
          <w:sz w:val="18"/>
          <w:szCs w:val="18"/>
        </w:rPr>
      </w:pPr>
      <w:r>
        <w:rPr>
          <w:sz w:val="18"/>
          <w:szCs w:val="18"/>
        </w:rPr>
        <w:t>E-Mail</w:t>
      </w:r>
    </w:p>
    <w:p w14:paraId="04BD235E" w14:textId="77777777" w:rsidR="00664792" w:rsidRDefault="00664792" w:rsidP="00664792">
      <w:pPr>
        <w:numPr>
          <w:ilvl w:val="0"/>
          <w:numId w:val="4"/>
        </w:numPr>
        <w:tabs>
          <w:tab w:val="clear" w:pos="0"/>
          <w:tab w:val="num" w:pos="360"/>
        </w:tabs>
        <w:spacing w:line="276" w:lineRule="auto"/>
        <w:ind w:left="360" w:hanging="360"/>
        <w:rPr>
          <w:sz w:val="18"/>
          <w:szCs w:val="18"/>
        </w:rPr>
      </w:pPr>
      <w:r>
        <w:rPr>
          <w:sz w:val="18"/>
          <w:szCs w:val="18"/>
        </w:rPr>
        <w:t>Telefon (Durchwahl des Ansprechpartners)</w:t>
      </w:r>
    </w:p>
    <w:p w14:paraId="67027D8D" w14:textId="77777777" w:rsidR="00664792" w:rsidRDefault="00664792" w:rsidP="00664792">
      <w:pPr>
        <w:spacing w:line="276" w:lineRule="auto"/>
        <w:rPr>
          <w:sz w:val="18"/>
          <w:szCs w:val="18"/>
        </w:rPr>
      </w:pPr>
    </w:p>
    <w:p w14:paraId="65977119" w14:textId="77777777" w:rsidR="00664792" w:rsidRDefault="00664792" w:rsidP="00664792">
      <w:pPr>
        <w:spacing w:line="276" w:lineRule="auto"/>
        <w:rPr>
          <w:sz w:val="18"/>
          <w:szCs w:val="18"/>
        </w:rPr>
      </w:pPr>
    </w:p>
    <w:p w14:paraId="7DDAB4FA" w14:textId="77777777" w:rsidR="00664792" w:rsidRDefault="00664792" w:rsidP="00664792">
      <w:pPr>
        <w:spacing w:line="276" w:lineRule="auto"/>
        <w:rPr>
          <w:sz w:val="18"/>
          <w:szCs w:val="18"/>
        </w:rPr>
      </w:pPr>
      <w:r>
        <w:rPr>
          <w:b/>
          <w:sz w:val="18"/>
          <w:szCs w:val="18"/>
        </w:rPr>
        <w:t>II. Bitte beantworten Sie folgende Fragen</w:t>
      </w:r>
    </w:p>
    <w:p w14:paraId="4A5DE669" w14:textId="77777777" w:rsidR="00664792" w:rsidRDefault="00664792" w:rsidP="00664792">
      <w:pPr>
        <w:spacing w:line="276" w:lineRule="auto"/>
        <w:rPr>
          <w:sz w:val="18"/>
          <w:szCs w:val="18"/>
        </w:rPr>
      </w:pPr>
    </w:p>
    <w:p w14:paraId="0F5D3346"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 xml:space="preserve">Geben Sie bitte einen Überblick über Ihre Institution / Einrichtung. </w:t>
      </w:r>
    </w:p>
    <w:p w14:paraId="0584B1D7" w14:textId="77777777" w:rsidR="00664792" w:rsidRDefault="00664792" w:rsidP="00664792">
      <w:pPr>
        <w:spacing w:line="276" w:lineRule="auto"/>
        <w:ind w:left="360"/>
        <w:rPr>
          <w:sz w:val="18"/>
          <w:szCs w:val="18"/>
        </w:rPr>
      </w:pPr>
    </w:p>
    <w:p w14:paraId="4EA73B6E" w14:textId="77777777" w:rsidR="00664792" w:rsidRPr="00B54145" w:rsidRDefault="00664792" w:rsidP="00664792">
      <w:pPr>
        <w:numPr>
          <w:ilvl w:val="0"/>
          <w:numId w:val="2"/>
        </w:numPr>
        <w:tabs>
          <w:tab w:val="clear" w:pos="0"/>
          <w:tab w:val="left" w:pos="360"/>
          <w:tab w:val="num" w:pos="720"/>
        </w:tabs>
        <w:spacing w:line="276" w:lineRule="auto"/>
        <w:ind w:left="360"/>
        <w:rPr>
          <w:sz w:val="18"/>
          <w:szCs w:val="18"/>
        </w:rPr>
      </w:pPr>
      <w:r w:rsidRPr="00B54145">
        <w:rPr>
          <w:sz w:val="18"/>
          <w:szCs w:val="18"/>
        </w:rPr>
        <w:t>Was verstehen Sie in Ihrer Institution / Einrichtung unter Asset Management?</w:t>
      </w:r>
    </w:p>
    <w:p w14:paraId="009FB8E4" w14:textId="77777777" w:rsidR="00664792" w:rsidRPr="00B54145" w:rsidRDefault="00664792" w:rsidP="00664792">
      <w:pPr>
        <w:pStyle w:val="Listenabsatz"/>
        <w:rPr>
          <w:sz w:val="18"/>
          <w:szCs w:val="18"/>
        </w:rPr>
      </w:pPr>
    </w:p>
    <w:p w14:paraId="0A84B2B6" w14:textId="77777777" w:rsidR="00664792" w:rsidRPr="00B54145" w:rsidRDefault="00664792" w:rsidP="00664792">
      <w:pPr>
        <w:numPr>
          <w:ilvl w:val="0"/>
          <w:numId w:val="2"/>
        </w:numPr>
        <w:tabs>
          <w:tab w:val="clear" w:pos="0"/>
          <w:tab w:val="left" w:pos="360"/>
          <w:tab w:val="num" w:pos="720"/>
        </w:tabs>
        <w:spacing w:line="276" w:lineRule="auto"/>
        <w:ind w:left="360"/>
        <w:rPr>
          <w:sz w:val="18"/>
          <w:szCs w:val="18"/>
        </w:rPr>
      </w:pPr>
      <w:r w:rsidRPr="00B54145">
        <w:rPr>
          <w:sz w:val="18"/>
          <w:szCs w:val="18"/>
        </w:rPr>
        <w:t>Warum ist Asset Management für Ihre Institution / Einrichtung wichtig? Beschreiben Sie, um welche Art der Anlagen es sich bei Ihrer Institution / Einrichtung handelt.</w:t>
      </w:r>
    </w:p>
    <w:p w14:paraId="1FC8A638" w14:textId="77777777" w:rsidR="00664792" w:rsidRPr="00B54145" w:rsidRDefault="00664792" w:rsidP="00664792">
      <w:pPr>
        <w:pStyle w:val="Listenabsatz"/>
        <w:rPr>
          <w:sz w:val="18"/>
          <w:szCs w:val="18"/>
        </w:rPr>
      </w:pPr>
    </w:p>
    <w:p w14:paraId="6F9D76DD" w14:textId="77777777" w:rsidR="00664792" w:rsidRPr="00B54145" w:rsidRDefault="00664792" w:rsidP="00664792">
      <w:pPr>
        <w:numPr>
          <w:ilvl w:val="0"/>
          <w:numId w:val="2"/>
        </w:numPr>
        <w:tabs>
          <w:tab w:val="clear" w:pos="0"/>
          <w:tab w:val="left" w:pos="360"/>
          <w:tab w:val="num" w:pos="720"/>
        </w:tabs>
        <w:spacing w:line="276" w:lineRule="auto"/>
        <w:ind w:left="360"/>
        <w:rPr>
          <w:sz w:val="18"/>
          <w:szCs w:val="18"/>
        </w:rPr>
      </w:pPr>
      <w:r w:rsidRPr="00B54145">
        <w:rPr>
          <w:sz w:val="18"/>
          <w:szCs w:val="18"/>
        </w:rPr>
        <w:t>Schildern Sie, ob es sich um Anlagen handelt, die die Institution / Einrichtung zur Deckung von meist längerfristigen Verpflichtungen (Asset Liability Management) vornimmt oder ob es sich um sonstige Anlagen handelt.</w:t>
      </w:r>
    </w:p>
    <w:p w14:paraId="06E5ED8B" w14:textId="77777777" w:rsidR="00664792" w:rsidRPr="00B54145" w:rsidRDefault="00664792" w:rsidP="00664792">
      <w:pPr>
        <w:pStyle w:val="Listenabsatz"/>
        <w:rPr>
          <w:sz w:val="18"/>
          <w:szCs w:val="18"/>
        </w:rPr>
      </w:pPr>
    </w:p>
    <w:p w14:paraId="3DD6A2EC" w14:textId="77777777" w:rsidR="00664792" w:rsidRPr="00B54145" w:rsidRDefault="00664792" w:rsidP="00664792">
      <w:pPr>
        <w:numPr>
          <w:ilvl w:val="0"/>
          <w:numId w:val="2"/>
        </w:numPr>
        <w:tabs>
          <w:tab w:val="clear" w:pos="0"/>
          <w:tab w:val="left" w:pos="360"/>
          <w:tab w:val="num" w:pos="720"/>
        </w:tabs>
        <w:spacing w:line="276" w:lineRule="auto"/>
        <w:ind w:left="360"/>
        <w:rPr>
          <w:sz w:val="18"/>
          <w:szCs w:val="18"/>
        </w:rPr>
      </w:pPr>
      <w:r w:rsidRPr="00B54145">
        <w:rPr>
          <w:sz w:val="18"/>
          <w:szCs w:val="18"/>
        </w:rPr>
        <w:t>Beschreiben Sie die Organisation der für die Finanzanlagen zuständigen Bereiche.</w:t>
      </w:r>
    </w:p>
    <w:p w14:paraId="6E34FEC4" w14:textId="77777777" w:rsidR="00664792" w:rsidRPr="00B54145" w:rsidRDefault="00664792" w:rsidP="00664792">
      <w:pPr>
        <w:pStyle w:val="Listenabsatz"/>
        <w:rPr>
          <w:sz w:val="18"/>
          <w:szCs w:val="18"/>
        </w:rPr>
      </w:pPr>
    </w:p>
    <w:p w14:paraId="021E868A" w14:textId="77777777" w:rsidR="00664792" w:rsidRDefault="00664792" w:rsidP="00664792">
      <w:pPr>
        <w:numPr>
          <w:ilvl w:val="0"/>
          <w:numId w:val="2"/>
        </w:numPr>
        <w:tabs>
          <w:tab w:val="clear" w:pos="0"/>
          <w:tab w:val="left" w:pos="360"/>
          <w:tab w:val="num" w:pos="720"/>
        </w:tabs>
        <w:spacing w:line="276" w:lineRule="auto"/>
        <w:ind w:left="360"/>
        <w:rPr>
          <w:sz w:val="18"/>
          <w:szCs w:val="18"/>
          <w:lang w:val="it-IT"/>
        </w:rPr>
      </w:pPr>
      <w:r>
        <w:rPr>
          <w:sz w:val="18"/>
          <w:szCs w:val="18"/>
          <w:lang w:val="it-IT"/>
        </w:rPr>
        <w:t>Personal und Organisation</w:t>
      </w:r>
    </w:p>
    <w:p w14:paraId="681C0DCF" w14:textId="77777777" w:rsidR="00664792" w:rsidRDefault="00664792" w:rsidP="00664792">
      <w:pPr>
        <w:pStyle w:val="Listenabsatz"/>
        <w:rPr>
          <w:sz w:val="18"/>
          <w:szCs w:val="18"/>
          <w:lang w:val="it-IT"/>
        </w:rPr>
      </w:pPr>
    </w:p>
    <w:p w14:paraId="174AA874" w14:textId="4AE29DFD" w:rsidR="00664792" w:rsidRDefault="00664792" w:rsidP="00664792">
      <w:pPr>
        <w:numPr>
          <w:ilvl w:val="0"/>
          <w:numId w:val="3"/>
        </w:numPr>
        <w:spacing w:line="276" w:lineRule="auto"/>
        <w:ind w:left="720"/>
        <w:rPr>
          <w:sz w:val="18"/>
          <w:szCs w:val="18"/>
          <w:lang w:val="it-IT"/>
        </w:rPr>
      </w:pPr>
      <w:r w:rsidRPr="00B54145">
        <w:rPr>
          <w:sz w:val="18"/>
          <w:szCs w:val="18"/>
        </w:rPr>
        <w:t>Wie viele Mitarbeiter/innen (VZÄ) haben Sie im Asset Management im Einsatz?</w:t>
      </w:r>
      <w:r w:rsidR="00191FA7" w:rsidRPr="00B54145">
        <w:rPr>
          <w:sz w:val="18"/>
          <w:szCs w:val="18"/>
        </w:rPr>
        <w:t xml:space="preserve"> </w:t>
      </w:r>
      <w:r w:rsidR="00191FA7">
        <w:rPr>
          <w:sz w:val="18"/>
          <w:szCs w:val="18"/>
          <w:lang w:val="it-IT"/>
        </w:rPr>
        <w:t>Welche Funktionen werden outgesourct?</w:t>
      </w:r>
    </w:p>
    <w:p w14:paraId="262D23FD" w14:textId="77777777" w:rsidR="00664792" w:rsidRPr="00B54145" w:rsidRDefault="00664792" w:rsidP="00664792">
      <w:pPr>
        <w:numPr>
          <w:ilvl w:val="0"/>
          <w:numId w:val="3"/>
        </w:numPr>
        <w:spacing w:line="276" w:lineRule="auto"/>
        <w:ind w:left="720"/>
        <w:rPr>
          <w:sz w:val="18"/>
          <w:szCs w:val="18"/>
        </w:rPr>
      </w:pPr>
      <w:r w:rsidRPr="00B54145">
        <w:rPr>
          <w:sz w:val="18"/>
          <w:szCs w:val="18"/>
        </w:rPr>
        <w:t>Welche (formale) Qualifikation haben Ihre Mitarbeiter/innen?</w:t>
      </w:r>
    </w:p>
    <w:p w14:paraId="6A619CA2" w14:textId="77777777" w:rsidR="00664792" w:rsidRPr="00B54145" w:rsidRDefault="00664792" w:rsidP="00664792">
      <w:pPr>
        <w:numPr>
          <w:ilvl w:val="0"/>
          <w:numId w:val="3"/>
        </w:numPr>
        <w:spacing w:line="276" w:lineRule="auto"/>
        <w:ind w:left="720"/>
        <w:rPr>
          <w:sz w:val="18"/>
          <w:szCs w:val="18"/>
        </w:rPr>
      </w:pPr>
      <w:r w:rsidRPr="00B54145">
        <w:rPr>
          <w:sz w:val="18"/>
          <w:szCs w:val="18"/>
        </w:rPr>
        <w:t>Wie sind die Funktionen im Hinblick auf den Entscheid, die Durchführung und die Überwachung der Finanzanlagen zugeordnet?</w:t>
      </w:r>
    </w:p>
    <w:p w14:paraId="3DC2E0EC" w14:textId="77777777" w:rsidR="00664792" w:rsidRPr="00B54145" w:rsidRDefault="00664792" w:rsidP="00664792">
      <w:pPr>
        <w:spacing w:line="276" w:lineRule="auto"/>
        <w:rPr>
          <w:sz w:val="18"/>
          <w:szCs w:val="18"/>
        </w:rPr>
      </w:pPr>
    </w:p>
    <w:p w14:paraId="783B910D" w14:textId="77777777" w:rsidR="00664792" w:rsidRPr="00B54145" w:rsidRDefault="00664792" w:rsidP="00664792">
      <w:pPr>
        <w:spacing w:line="276" w:lineRule="auto"/>
        <w:rPr>
          <w:sz w:val="18"/>
          <w:szCs w:val="18"/>
        </w:rPr>
      </w:pPr>
    </w:p>
    <w:p w14:paraId="20389F54"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 xml:space="preserve">Geben Sie bitte die Höhe der Finanzanlagen Ihres Unternehmens (inkl. Pensionsfonds) in Mio. Euro an. </w:t>
      </w:r>
    </w:p>
    <w:p w14:paraId="374519E1" w14:textId="77777777" w:rsidR="00664792" w:rsidRDefault="00664792" w:rsidP="00664792">
      <w:pPr>
        <w:spacing w:line="276" w:lineRule="auto"/>
        <w:rPr>
          <w:sz w:val="18"/>
          <w:szCs w:val="18"/>
        </w:rPr>
      </w:pPr>
    </w:p>
    <w:p w14:paraId="70FEA7B3" w14:textId="77777777" w:rsidR="00664792" w:rsidRDefault="00664792" w:rsidP="00664792">
      <w:pPr>
        <w:spacing w:line="276" w:lineRule="auto"/>
        <w:rPr>
          <w:sz w:val="18"/>
          <w:szCs w:val="18"/>
        </w:rPr>
      </w:pPr>
    </w:p>
    <w:tbl>
      <w:tblPr>
        <w:tblW w:w="0" w:type="auto"/>
        <w:tblInd w:w="519" w:type="dxa"/>
        <w:tblLayout w:type="fixed"/>
        <w:tblLook w:val="0000" w:firstRow="0" w:lastRow="0" w:firstColumn="0" w:lastColumn="0" w:noHBand="0" w:noVBand="0"/>
      </w:tblPr>
      <w:tblGrid>
        <w:gridCol w:w="2003"/>
        <w:gridCol w:w="1557"/>
        <w:gridCol w:w="1134"/>
        <w:gridCol w:w="1134"/>
        <w:gridCol w:w="1547"/>
      </w:tblGrid>
      <w:tr w:rsidR="00664792" w14:paraId="5711F696" w14:textId="77777777" w:rsidTr="00600E1C">
        <w:tc>
          <w:tcPr>
            <w:tcW w:w="2003" w:type="dxa"/>
            <w:tcBorders>
              <w:top w:val="single" w:sz="4" w:space="0" w:color="000000"/>
              <w:left w:val="single" w:sz="4" w:space="0" w:color="000000"/>
              <w:bottom w:val="single" w:sz="4" w:space="0" w:color="000000"/>
            </w:tcBorders>
            <w:shd w:val="clear" w:color="auto" w:fill="auto"/>
          </w:tcPr>
          <w:p w14:paraId="74746B7F" w14:textId="77777777" w:rsidR="00664792" w:rsidRDefault="00664792" w:rsidP="00600E1C">
            <w:pPr>
              <w:spacing w:line="260" w:lineRule="exact"/>
              <w:ind w:left="-391"/>
              <w:rPr>
                <w:sz w:val="18"/>
                <w:szCs w:val="18"/>
              </w:rPr>
            </w:pPr>
            <w:bookmarkStart w:id="1" w:name="OLE_LINK2"/>
            <w:bookmarkStart w:id="2" w:name="OLE_LINK1"/>
            <w:bookmarkEnd w:id="1"/>
            <w:bookmarkEnd w:id="2"/>
            <w:r>
              <w:rPr>
                <w:sz w:val="18"/>
                <w:szCs w:val="18"/>
              </w:rPr>
              <w:t>JahJahr</w:t>
            </w:r>
          </w:p>
        </w:tc>
        <w:tc>
          <w:tcPr>
            <w:tcW w:w="1557" w:type="dxa"/>
            <w:tcBorders>
              <w:top w:val="single" w:sz="4" w:space="0" w:color="000000"/>
              <w:left w:val="single" w:sz="4" w:space="0" w:color="000000"/>
              <w:bottom w:val="single" w:sz="4" w:space="0" w:color="000000"/>
            </w:tcBorders>
            <w:shd w:val="clear" w:color="auto" w:fill="auto"/>
          </w:tcPr>
          <w:p w14:paraId="314CCF83" w14:textId="77777777" w:rsidR="00664792" w:rsidRDefault="00664792" w:rsidP="00600E1C">
            <w:pPr>
              <w:spacing w:line="260" w:lineRule="exact"/>
              <w:rPr>
                <w:sz w:val="18"/>
                <w:szCs w:val="18"/>
              </w:rPr>
            </w:pPr>
            <w:r>
              <w:rPr>
                <w:sz w:val="18"/>
                <w:szCs w:val="18"/>
              </w:rPr>
              <w:t>Gesamt laut Bilanz inkl. CTA</w:t>
            </w:r>
          </w:p>
        </w:tc>
        <w:tc>
          <w:tcPr>
            <w:tcW w:w="1134" w:type="dxa"/>
            <w:tcBorders>
              <w:top w:val="single" w:sz="4" w:space="0" w:color="000000"/>
              <w:left w:val="single" w:sz="4" w:space="0" w:color="000000"/>
              <w:bottom w:val="single" w:sz="4" w:space="0" w:color="000000"/>
            </w:tcBorders>
            <w:shd w:val="clear" w:color="auto" w:fill="auto"/>
          </w:tcPr>
          <w:p w14:paraId="6AC1AF7A" w14:textId="77777777" w:rsidR="00664792" w:rsidRDefault="00664792" w:rsidP="00600E1C">
            <w:pPr>
              <w:spacing w:line="260" w:lineRule="exact"/>
              <w:rPr>
                <w:sz w:val="18"/>
                <w:szCs w:val="18"/>
              </w:rPr>
            </w:pPr>
            <w:r>
              <w:rPr>
                <w:sz w:val="18"/>
                <w:szCs w:val="18"/>
              </w:rPr>
              <w:t>Davon kurzfristig</w:t>
            </w:r>
          </w:p>
        </w:tc>
        <w:tc>
          <w:tcPr>
            <w:tcW w:w="1134" w:type="dxa"/>
            <w:tcBorders>
              <w:top w:val="single" w:sz="4" w:space="0" w:color="000000"/>
              <w:left w:val="single" w:sz="4" w:space="0" w:color="000000"/>
              <w:bottom w:val="single" w:sz="4" w:space="0" w:color="000000"/>
            </w:tcBorders>
            <w:shd w:val="clear" w:color="auto" w:fill="auto"/>
          </w:tcPr>
          <w:p w14:paraId="2375C1D3" w14:textId="77777777" w:rsidR="00664792" w:rsidRDefault="00664792" w:rsidP="00600E1C">
            <w:pPr>
              <w:spacing w:line="260" w:lineRule="exact"/>
              <w:rPr>
                <w:sz w:val="18"/>
                <w:szCs w:val="18"/>
              </w:rPr>
            </w:pPr>
            <w:r>
              <w:rPr>
                <w:sz w:val="18"/>
                <w:szCs w:val="18"/>
              </w:rPr>
              <w:t>Davon mittel und langfristig</w:t>
            </w: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779981B5" w14:textId="77777777" w:rsidR="00664792" w:rsidRDefault="00664792" w:rsidP="00600E1C">
            <w:pPr>
              <w:spacing w:line="260" w:lineRule="exact"/>
            </w:pPr>
            <w:r>
              <w:rPr>
                <w:sz w:val="18"/>
                <w:szCs w:val="18"/>
              </w:rPr>
              <w:t>Zuzüglich ausgelagert (Pensionsfonds)</w:t>
            </w:r>
          </w:p>
        </w:tc>
      </w:tr>
      <w:tr w:rsidR="00664792" w14:paraId="244D84DB" w14:textId="77777777" w:rsidTr="00600E1C">
        <w:tc>
          <w:tcPr>
            <w:tcW w:w="2003" w:type="dxa"/>
            <w:tcBorders>
              <w:top w:val="single" w:sz="4" w:space="0" w:color="000000"/>
              <w:left w:val="single" w:sz="4" w:space="0" w:color="000000"/>
              <w:bottom w:val="single" w:sz="4" w:space="0" w:color="000000"/>
            </w:tcBorders>
            <w:shd w:val="clear" w:color="auto" w:fill="auto"/>
          </w:tcPr>
          <w:p w14:paraId="672DBFD1" w14:textId="6D9B3F35" w:rsidR="00664792" w:rsidRDefault="00664792" w:rsidP="00600E1C">
            <w:pPr>
              <w:spacing w:line="260" w:lineRule="exact"/>
              <w:rPr>
                <w:sz w:val="18"/>
                <w:szCs w:val="18"/>
              </w:rPr>
            </w:pPr>
            <w:bookmarkStart w:id="3" w:name="OLE_LINK4"/>
            <w:bookmarkStart w:id="4" w:name="OLE_LINK3"/>
            <w:r>
              <w:rPr>
                <w:sz w:val="18"/>
                <w:szCs w:val="18"/>
              </w:rPr>
              <w:t>20</w:t>
            </w:r>
            <w:r w:rsidR="003D622B">
              <w:rPr>
                <w:sz w:val="18"/>
                <w:szCs w:val="18"/>
              </w:rPr>
              <w:t>20</w:t>
            </w:r>
            <w:bookmarkEnd w:id="3"/>
            <w:bookmarkEnd w:id="4"/>
          </w:p>
        </w:tc>
        <w:tc>
          <w:tcPr>
            <w:tcW w:w="1557" w:type="dxa"/>
            <w:tcBorders>
              <w:top w:val="single" w:sz="4" w:space="0" w:color="000000"/>
              <w:left w:val="single" w:sz="4" w:space="0" w:color="000000"/>
              <w:bottom w:val="single" w:sz="4" w:space="0" w:color="000000"/>
            </w:tcBorders>
            <w:shd w:val="clear" w:color="auto" w:fill="auto"/>
          </w:tcPr>
          <w:p w14:paraId="6124A145" w14:textId="77777777" w:rsidR="00664792" w:rsidRDefault="00664792" w:rsidP="00600E1C">
            <w:pPr>
              <w:snapToGrid w:val="0"/>
              <w:spacing w:line="260" w:lineRule="exact"/>
              <w:rPr>
                <w:sz w:val="18"/>
                <w:szCs w:val="18"/>
              </w:rPr>
            </w:pPr>
          </w:p>
        </w:tc>
        <w:tc>
          <w:tcPr>
            <w:tcW w:w="1134" w:type="dxa"/>
            <w:tcBorders>
              <w:top w:val="single" w:sz="4" w:space="0" w:color="000000"/>
              <w:left w:val="single" w:sz="4" w:space="0" w:color="000000"/>
              <w:bottom w:val="single" w:sz="4" w:space="0" w:color="000000"/>
            </w:tcBorders>
            <w:shd w:val="clear" w:color="auto" w:fill="auto"/>
          </w:tcPr>
          <w:p w14:paraId="554BC6EE" w14:textId="77777777" w:rsidR="00664792" w:rsidRDefault="00664792" w:rsidP="00600E1C">
            <w:pPr>
              <w:snapToGrid w:val="0"/>
              <w:spacing w:line="260" w:lineRule="exact"/>
              <w:rPr>
                <w:sz w:val="18"/>
                <w:szCs w:val="18"/>
              </w:rPr>
            </w:pPr>
          </w:p>
        </w:tc>
        <w:tc>
          <w:tcPr>
            <w:tcW w:w="1134" w:type="dxa"/>
            <w:tcBorders>
              <w:top w:val="single" w:sz="4" w:space="0" w:color="000000"/>
              <w:left w:val="single" w:sz="4" w:space="0" w:color="000000"/>
              <w:bottom w:val="single" w:sz="4" w:space="0" w:color="000000"/>
            </w:tcBorders>
            <w:shd w:val="clear" w:color="auto" w:fill="auto"/>
          </w:tcPr>
          <w:p w14:paraId="571B83C2" w14:textId="77777777" w:rsidR="00664792" w:rsidRDefault="00664792" w:rsidP="00600E1C">
            <w:pPr>
              <w:snapToGrid w:val="0"/>
              <w:spacing w:line="260" w:lineRule="exact"/>
              <w:rPr>
                <w:sz w:val="18"/>
                <w:szCs w:val="18"/>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559A8783" w14:textId="77777777" w:rsidR="00664792" w:rsidRDefault="00664792" w:rsidP="00600E1C">
            <w:pPr>
              <w:snapToGrid w:val="0"/>
              <w:spacing w:line="260" w:lineRule="exact"/>
              <w:rPr>
                <w:sz w:val="18"/>
                <w:szCs w:val="18"/>
              </w:rPr>
            </w:pPr>
          </w:p>
        </w:tc>
      </w:tr>
      <w:tr w:rsidR="00664792" w14:paraId="09572FA3" w14:textId="77777777" w:rsidTr="00600E1C">
        <w:tc>
          <w:tcPr>
            <w:tcW w:w="2003" w:type="dxa"/>
            <w:tcBorders>
              <w:top w:val="single" w:sz="4" w:space="0" w:color="000000"/>
              <w:left w:val="single" w:sz="4" w:space="0" w:color="000000"/>
              <w:bottom w:val="single" w:sz="4" w:space="0" w:color="000000"/>
            </w:tcBorders>
            <w:shd w:val="clear" w:color="auto" w:fill="auto"/>
          </w:tcPr>
          <w:p w14:paraId="4CEE9E59" w14:textId="791C809F" w:rsidR="00664792" w:rsidRDefault="00664792" w:rsidP="00600E1C">
            <w:pPr>
              <w:spacing w:line="260" w:lineRule="exact"/>
              <w:rPr>
                <w:sz w:val="18"/>
                <w:szCs w:val="18"/>
              </w:rPr>
            </w:pPr>
            <w:r>
              <w:rPr>
                <w:sz w:val="18"/>
                <w:szCs w:val="18"/>
              </w:rPr>
              <w:t>201</w:t>
            </w:r>
            <w:r w:rsidR="003D622B">
              <w:rPr>
                <w:sz w:val="18"/>
                <w:szCs w:val="18"/>
              </w:rPr>
              <w:t>9</w:t>
            </w:r>
          </w:p>
        </w:tc>
        <w:tc>
          <w:tcPr>
            <w:tcW w:w="1557" w:type="dxa"/>
            <w:tcBorders>
              <w:top w:val="single" w:sz="4" w:space="0" w:color="000000"/>
              <w:left w:val="single" w:sz="4" w:space="0" w:color="000000"/>
              <w:bottom w:val="single" w:sz="4" w:space="0" w:color="000000"/>
            </w:tcBorders>
            <w:shd w:val="clear" w:color="auto" w:fill="auto"/>
          </w:tcPr>
          <w:p w14:paraId="793D9F89" w14:textId="77777777" w:rsidR="00664792" w:rsidRDefault="00664792" w:rsidP="00600E1C">
            <w:pPr>
              <w:snapToGrid w:val="0"/>
              <w:spacing w:line="260" w:lineRule="exact"/>
              <w:rPr>
                <w:sz w:val="18"/>
                <w:szCs w:val="18"/>
              </w:rPr>
            </w:pPr>
          </w:p>
        </w:tc>
        <w:tc>
          <w:tcPr>
            <w:tcW w:w="1134" w:type="dxa"/>
            <w:tcBorders>
              <w:top w:val="single" w:sz="4" w:space="0" w:color="000000"/>
              <w:left w:val="single" w:sz="4" w:space="0" w:color="000000"/>
              <w:bottom w:val="single" w:sz="4" w:space="0" w:color="000000"/>
            </w:tcBorders>
            <w:shd w:val="clear" w:color="auto" w:fill="auto"/>
          </w:tcPr>
          <w:p w14:paraId="4C1E377D" w14:textId="77777777" w:rsidR="00664792" w:rsidRDefault="00664792" w:rsidP="00600E1C">
            <w:pPr>
              <w:snapToGrid w:val="0"/>
              <w:spacing w:line="260" w:lineRule="exact"/>
              <w:rPr>
                <w:sz w:val="18"/>
                <w:szCs w:val="18"/>
              </w:rPr>
            </w:pPr>
          </w:p>
        </w:tc>
        <w:tc>
          <w:tcPr>
            <w:tcW w:w="1134" w:type="dxa"/>
            <w:tcBorders>
              <w:top w:val="single" w:sz="4" w:space="0" w:color="000000"/>
              <w:left w:val="single" w:sz="4" w:space="0" w:color="000000"/>
              <w:bottom w:val="single" w:sz="4" w:space="0" w:color="000000"/>
            </w:tcBorders>
            <w:shd w:val="clear" w:color="auto" w:fill="auto"/>
          </w:tcPr>
          <w:p w14:paraId="3E43A5D4" w14:textId="77777777" w:rsidR="00664792" w:rsidRDefault="00664792" w:rsidP="00600E1C">
            <w:pPr>
              <w:snapToGrid w:val="0"/>
              <w:spacing w:line="260" w:lineRule="exact"/>
              <w:rPr>
                <w:sz w:val="18"/>
                <w:szCs w:val="18"/>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443D93AD" w14:textId="77777777" w:rsidR="00664792" w:rsidRDefault="00664792" w:rsidP="00600E1C">
            <w:pPr>
              <w:snapToGrid w:val="0"/>
              <w:spacing w:line="260" w:lineRule="exact"/>
              <w:rPr>
                <w:sz w:val="18"/>
                <w:szCs w:val="18"/>
              </w:rPr>
            </w:pPr>
          </w:p>
        </w:tc>
      </w:tr>
      <w:tr w:rsidR="00664792" w14:paraId="6A4D52A6" w14:textId="77777777" w:rsidTr="00600E1C">
        <w:tc>
          <w:tcPr>
            <w:tcW w:w="2003" w:type="dxa"/>
            <w:tcBorders>
              <w:top w:val="single" w:sz="4" w:space="0" w:color="000000"/>
              <w:left w:val="single" w:sz="4" w:space="0" w:color="000000"/>
              <w:bottom w:val="single" w:sz="4" w:space="0" w:color="000000"/>
            </w:tcBorders>
            <w:shd w:val="clear" w:color="auto" w:fill="auto"/>
          </w:tcPr>
          <w:p w14:paraId="70CB473F" w14:textId="0DF93CC2" w:rsidR="00664792" w:rsidRDefault="00664792" w:rsidP="00600E1C">
            <w:pPr>
              <w:spacing w:line="260" w:lineRule="exact"/>
              <w:rPr>
                <w:sz w:val="18"/>
                <w:szCs w:val="18"/>
              </w:rPr>
            </w:pPr>
            <w:r>
              <w:rPr>
                <w:sz w:val="18"/>
                <w:szCs w:val="18"/>
              </w:rPr>
              <w:t>201</w:t>
            </w:r>
            <w:r w:rsidR="003D622B">
              <w:rPr>
                <w:sz w:val="18"/>
                <w:szCs w:val="18"/>
              </w:rPr>
              <w:t>8</w:t>
            </w:r>
          </w:p>
        </w:tc>
        <w:tc>
          <w:tcPr>
            <w:tcW w:w="1557" w:type="dxa"/>
            <w:tcBorders>
              <w:top w:val="single" w:sz="4" w:space="0" w:color="000000"/>
              <w:left w:val="single" w:sz="4" w:space="0" w:color="000000"/>
              <w:bottom w:val="single" w:sz="4" w:space="0" w:color="000000"/>
            </w:tcBorders>
            <w:shd w:val="clear" w:color="auto" w:fill="auto"/>
          </w:tcPr>
          <w:p w14:paraId="41791D38" w14:textId="77777777" w:rsidR="00664792" w:rsidRDefault="00664792" w:rsidP="00600E1C">
            <w:pPr>
              <w:snapToGrid w:val="0"/>
              <w:spacing w:line="260" w:lineRule="exact"/>
              <w:rPr>
                <w:sz w:val="18"/>
                <w:szCs w:val="18"/>
              </w:rPr>
            </w:pPr>
          </w:p>
        </w:tc>
        <w:tc>
          <w:tcPr>
            <w:tcW w:w="1134" w:type="dxa"/>
            <w:tcBorders>
              <w:top w:val="single" w:sz="4" w:space="0" w:color="000000"/>
              <w:left w:val="single" w:sz="4" w:space="0" w:color="000000"/>
              <w:bottom w:val="single" w:sz="4" w:space="0" w:color="000000"/>
            </w:tcBorders>
            <w:shd w:val="clear" w:color="auto" w:fill="auto"/>
          </w:tcPr>
          <w:p w14:paraId="5E62C562" w14:textId="77777777" w:rsidR="00664792" w:rsidRDefault="00664792" w:rsidP="00600E1C">
            <w:pPr>
              <w:snapToGrid w:val="0"/>
              <w:spacing w:line="260" w:lineRule="exact"/>
              <w:rPr>
                <w:sz w:val="18"/>
                <w:szCs w:val="18"/>
              </w:rPr>
            </w:pPr>
          </w:p>
        </w:tc>
        <w:tc>
          <w:tcPr>
            <w:tcW w:w="1134" w:type="dxa"/>
            <w:tcBorders>
              <w:top w:val="single" w:sz="4" w:space="0" w:color="000000"/>
              <w:left w:val="single" w:sz="4" w:space="0" w:color="000000"/>
              <w:bottom w:val="single" w:sz="4" w:space="0" w:color="000000"/>
            </w:tcBorders>
            <w:shd w:val="clear" w:color="auto" w:fill="auto"/>
          </w:tcPr>
          <w:p w14:paraId="0E3B2ADA" w14:textId="77777777" w:rsidR="00664792" w:rsidRDefault="00664792" w:rsidP="00600E1C">
            <w:pPr>
              <w:snapToGrid w:val="0"/>
              <w:spacing w:line="260" w:lineRule="exact"/>
              <w:rPr>
                <w:sz w:val="18"/>
                <w:szCs w:val="18"/>
              </w:rPr>
            </w:pPr>
          </w:p>
        </w:tc>
        <w:tc>
          <w:tcPr>
            <w:tcW w:w="1547" w:type="dxa"/>
            <w:tcBorders>
              <w:top w:val="single" w:sz="4" w:space="0" w:color="000000"/>
              <w:left w:val="single" w:sz="4" w:space="0" w:color="000000"/>
              <w:bottom w:val="single" w:sz="4" w:space="0" w:color="000000"/>
              <w:right w:val="single" w:sz="4" w:space="0" w:color="000000"/>
            </w:tcBorders>
            <w:shd w:val="clear" w:color="auto" w:fill="auto"/>
          </w:tcPr>
          <w:p w14:paraId="0EE7B667" w14:textId="77777777" w:rsidR="00664792" w:rsidRDefault="00664792" w:rsidP="00600E1C">
            <w:pPr>
              <w:snapToGrid w:val="0"/>
              <w:spacing w:line="260" w:lineRule="exact"/>
              <w:rPr>
                <w:sz w:val="18"/>
                <w:szCs w:val="18"/>
              </w:rPr>
            </w:pPr>
          </w:p>
        </w:tc>
      </w:tr>
    </w:tbl>
    <w:p w14:paraId="719B9425" w14:textId="77777777" w:rsidR="00664792" w:rsidRDefault="00664792" w:rsidP="00664792">
      <w:pPr>
        <w:spacing w:line="276" w:lineRule="auto"/>
        <w:rPr>
          <w:sz w:val="18"/>
          <w:szCs w:val="18"/>
        </w:rPr>
      </w:pPr>
    </w:p>
    <w:p w14:paraId="788F418E" w14:textId="77777777" w:rsidR="00664792" w:rsidRDefault="00664792" w:rsidP="00664792">
      <w:pPr>
        <w:spacing w:line="276" w:lineRule="auto"/>
        <w:rPr>
          <w:sz w:val="18"/>
          <w:szCs w:val="18"/>
        </w:rPr>
      </w:pPr>
    </w:p>
    <w:p w14:paraId="2AD2D701"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Performance</w:t>
      </w:r>
    </w:p>
    <w:p w14:paraId="758F02EC" w14:textId="77777777" w:rsidR="00664792" w:rsidRDefault="00664792" w:rsidP="00664792">
      <w:pPr>
        <w:spacing w:line="276" w:lineRule="auto"/>
        <w:ind w:left="360"/>
        <w:rPr>
          <w:sz w:val="18"/>
          <w:szCs w:val="18"/>
        </w:rPr>
      </w:pPr>
    </w:p>
    <w:p w14:paraId="0A701578" w14:textId="77777777" w:rsidR="00664792" w:rsidRDefault="00664792" w:rsidP="00664792">
      <w:pPr>
        <w:numPr>
          <w:ilvl w:val="0"/>
          <w:numId w:val="3"/>
        </w:numPr>
        <w:spacing w:line="276" w:lineRule="auto"/>
        <w:ind w:left="720"/>
        <w:rPr>
          <w:sz w:val="18"/>
          <w:szCs w:val="18"/>
        </w:rPr>
      </w:pPr>
      <w:r>
        <w:rPr>
          <w:sz w:val="18"/>
          <w:szCs w:val="18"/>
        </w:rPr>
        <w:t>Beschreiben Sie die (Erfolgs-)Ziele, die Ihre Firma mit dem Asset Management verfolgt.</w:t>
      </w:r>
    </w:p>
    <w:p w14:paraId="08F44848" w14:textId="77777777" w:rsidR="00664792" w:rsidRDefault="00664792" w:rsidP="00664792">
      <w:pPr>
        <w:numPr>
          <w:ilvl w:val="0"/>
          <w:numId w:val="3"/>
        </w:numPr>
        <w:spacing w:line="276" w:lineRule="auto"/>
        <w:ind w:left="720"/>
        <w:rPr>
          <w:sz w:val="18"/>
          <w:szCs w:val="18"/>
        </w:rPr>
      </w:pPr>
      <w:r>
        <w:rPr>
          <w:sz w:val="18"/>
          <w:szCs w:val="18"/>
        </w:rPr>
        <w:t>Beschreiben Sie die Maßgrößen, mit denen die Zielerreichung bestimmt wird.</w:t>
      </w:r>
    </w:p>
    <w:p w14:paraId="1E85A1AA" w14:textId="3E181484" w:rsidR="00664792" w:rsidRDefault="00664792" w:rsidP="00664792">
      <w:pPr>
        <w:numPr>
          <w:ilvl w:val="0"/>
          <w:numId w:val="3"/>
        </w:numPr>
        <w:spacing w:line="276" w:lineRule="auto"/>
        <w:ind w:left="720"/>
        <w:rPr>
          <w:sz w:val="18"/>
          <w:szCs w:val="18"/>
        </w:rPr>
      </w:pPr>
      <w:r>
        <w:rPr>
          <w:sz w:val="18"/>
          <w:szCs w:val="18"/>
        </w:rPr>
        <w:t>Beschreiben Sie die jährlichen Erfolge (qualitativ und quantitativ), die Sie gemessen an Ihren Zielen in den vergangenen 3 Jahren erreicht haben.</w:t>
      </w:r>
    </w:p>
    <w:p w14:paraId="0797B062" w14:textId="77777777" w:rsidR="00664792" w:rsidRDefault="00664792" w:rsidP="00664792">
      <w:pPr>
        <w:pStyle w:val="Listenabsatz"/>
        <w:spacing w:line="276" w:lineRule="auto"/>
        <w:ind w:left="0"/>
        <w:rPr>
          <w:sz w:val="18"/>
          <w:szCs w:val="18"/>
        </w:rPr>
      </w:pPr>
    </w:p>
    <w:p w14:paraId="615646DD"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Effizienz</w:t>
      </w:r>
    </w:p>
    <w:p w14:paraId="45E96D04" w14:textId="77777777" w:rsidR="00664792" w:rsidRDefault="00664792" w:rsidP="00664792">
      <w:pPr>
        <w:spacing w:line="276" w:lineRule="auto"/>
        <w:ind w:left="360"/>
        <w:rPr>
          <w:sz w:val="18"/>
          <w:szCs w:val="18"/>
        </w:rPr>
      </w:pPr>
    </w:p>
    <w:p w14:paraId="27081F67" w14:textId="77777777" w:rsidR="00664792" w:rsidRDefault="00664792" w:rsidP="00664792">
      <w:pPr>
        <w:numPr>
          <w:ilvl w:val="0"/>
          <w:numId w:val="3"/>
        </w:numPr>
        <w:spacing w:line="276" w:lineRule="auto"/>
        <w:ind w:left="720"/>
        <w:rPr>
          <w:sz w:val="18"/>
          <w:szCs w:val="18"/>
        </w:rPr>
      </w:pPr>
      <w:r>
        <w:rPr>
          <w:sz w:val="18"/>
          <w:szCs w:val="18"/>
        </w:rPr>
        <w:t>Beschreiben Sie, wie Sie die Effizienz der Zielerreichung sicherstellen.</w:t>
      </w:r>
    </w:p>
    <w:p w14:paraId="67520CE1" w14:textId="77777777" w:rsidR="00664792" w:rsidRDefault="00664792" w:rsidP="00664792">
      <w:pPr>
        <w:pStyle w:val="Listenabsatz"/>
        <w:spacing w:line="276" w:lineRule="auto"/>
        <w:ind w:left="0"/>
        <w:rPr>
          <w:sz w:val="18"/>
          <w:szCs w:val="18"/>
        </w:rPr>
      </w:pPr>
    </w:p>
    <w:p w14:paraId="51C4F4C5"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Risikomanagment</w:t>
      </w:r>
    </w:p>
    <w:p w14:paraId="0BEF0C07" w14:textId="77777777" w:rsidR="00664792" w:rsidRDefault="00664792" w:rsidP="00664792">
      <w:pPr>
        <w:spacing w:line="276" w:lineRule="auto"/>
        <w:ind w:left="360"/>
        <w:rPr>
          <w:sz w:val="18"/>
          <w:szCs w:val="18"/>
        </w:rPr>
      </w:pPr>
    </w:p>
    <w:p w14:paraId="6CAD0F94" w14:textId="77777777" w:rsidR="00664792" w:rsidRDefault="00664792" w:rsidP="00664792">
      <w:pPr>
        <w:numPr>
          <w:ilvl w:val="0"/>
          <w:numId w:val="3"/>
        </w:numPr>
        <w:spacing w:line="260" w:lineRule="exact"/>
        <w:ind w:left="720"/>
        <w:rPr>
          <w:sz w:val="18"/>
          <w:szCs w:val="18"/>
        </w:rPr>
      </w:pPr>
      <w:r>
        <w:rPr>
          <w:sz w:val="18"/>
          <w:szCs w:val="18"/>
        </w:rPr>
        <w:t>Beschreiben Sie die Risiken, die Sie beim Asset Management betrachten.</w:t>
      </w:r>
    </w:p>
    <w:p w14:paraId="2EC28AAE" w14:textId="3D688886" w:rsidR="00664792" w:rsidRDefault="00664792" w:rsidP="00671B02">
      <w:pPr>
        <w:numPr>
          <w:ilvl w:val="0"/>
          <w:numId w:val="3"/>
        </w:numPr>
        <w:spacing w:line="260" w:lineRule="exact"/>
        <w:ind w:left="720"/>
        <w:rPr>
          <w:sz w:val="18"/>
          <w:szCs w:val="18"/>
        </w:rPr>
      </w:pPr>
      <w:r>
        <w:rPr>
          <w:sz w:val="18"/>
          <w:szCs w:val="18"/>
        </w:rPr>
        <w:t>Beschreiben Sie d</w:t>
      </w:r>
      <w:r w:rsidR="00671B02">
        <w:rPr>
          <w:sz w:val="18"/>
          <w:szCs w:val="18"/>
        </w:rPr>
        <w:t>eren</w:t>
      </w:r>
      <w:r>
        <w:rPr>
          <w:sz w:val="18"/>
          <w:szCs w:val="18"/>
        </w:rPr>
        <w:t xml:space="preserve"> Bedeutung</w:t>
      </w:r>
      <w:r w:rsidR="00671B02">
        <w:rPr>
          <w:sz w:val="18"/>
          <w:szCs w:val="18"/>
        </w:rPr>
        <w:t xml:space="preserve"> und Messung sowie die Effizienz des Risikomanagements</w:t>
      </w:r>
      <w:r>
        <w:rPr>
          <w:sz w:val="18"/>
          <w:szCs w:val="18"/>
        </w:rPr>
        <w:t>.</w:t>
      </w:r>
    </w:p>
    <w:p w14:paraId="784EEEE7" w14:textId="77777777" w:rsidR="00664792" w:rsidRDefault="00664792" w:rsidP="00664792">
      <w:pPr>
        <w:numPr>
          <w:ilvl w:val="0"/>
          <w:numId w:val="3"/>
        </w:numPr>
        <w:spacing w:line="260" w:lineRule="exact"/>
        <w:ind w:left="720"/>
        <w:rPr>
          <w:sz w:val="18"/>
          <w:szCs w:val="18"/>
        </w:rPr>
      </w:pPr>
      <w:r>
        <w:rPr>
          <w:sz w:val="18"/>
          <w:szCs w:val="18"/>
        </w:rPr>
        <w:t>Beschreiben Sie den Einsatz der von Ihnen praktizierten Hedging-Stategien in Bezug auf Zinsinflations- und ggf. Langlebigkeitsrisiken, sofern Sie mit den Anlagen bilanzielle Verpflichtungen abdecken.</w:t>
      </w:r>
    </w:p>
    <w:p w14:paraId="07300EE1" w14:textId="438D068B" w:rsidR="00664792" w:rsidRDefault="00664792" w:rsidP="00664792">
      <w:pPr>
        <w:numPr>
          <w:ilvl w:val="0"/>
          <w:numId w:val="3"/>
        </w:numPr>
        <w:spacing w:line="260" w:lineRule="exact"/>
        <w:ind w:left="720"/>
        <w:rPr>
          <w:sz w:val="18"/>
          <w:szCs w:val="18"/>
        </w:rPr>
      </w:pPr>
      <w:r>
        <w:rPr>
          <w:sz w:val="18"/>
          <w:szCs w:val="18"/>
        </w:rPr>
        <w:t>Beschreiben Sie etwaig</w:t>
      </w:r>
      <w:r w:rsidR="000D1F02">
        <w:rPr>
          <w:sz w:val="18"/>
          <w:szCs w:val="18"/>
        </w:rPr>
        <w:t>e</w:t>
      </w:r>
      <w:r>
        <w:rPr>
          <w:sz w:val="18"/>
          <w:szCs w:val="18"/>
        </w:rPr>
        <w:t xml:space="preserve"> vorgenommene Anpassungen, die Sie in den vergangenen Jahren im Hinblick auf die Anlagestrategien vorgenommen haben und erläutern Sie die dahinterliegenden Überlegungen.</w:t>
      </w:r>
    </w:p>
    <w:p w14:paraId="59B7840F" w14:textId="77777777" w:rsidR="00664792" w:rsidRDefault="00664792" w:rsidP="00664792">
      <w:pPr>
        <w:spacing w:line="276" w:lineRule="auto"/>
        <w:ind w:left="360"/>
        <w:rPr>
          <w:sz w:val="18"/>
          <w:szCs w:val="18"/>
        </w:rPr>
      </w:pPr>
    </w:p>
    <w:p w14:paraId="705227BC" w14:textId="77777777" w:rsidR="00664792" w:rsidRDefault="00664792" w:rsidP="00664792">
      <w:pPr>
        <w:pStyle w:val="Listenabsatz"/>
        <w:spacing w:line="276" w:lineRule="auto"/>
        <w:rPr>
          <w:sz w:val="18"/>
          <w:szCs w:val="18"/>
        </w:rPr>
      </w:pPr>
    </w:p>
    <w:p w14:paraId="1ACB53E8"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Welche Investmentphilosophie wird von Ihrer Institution / Einrichtung vertreten, und wie wurde der Investmentprozess umgesetzt? Orientieren Sie sich in Ihrer Antwort gern</w:t>
      </w:r>
      <w:r w:rsidR="00E56571">
        <w:rPr>
          <w:sz w:val="18"/>
          <w:szCs w:val="18"/>
        </w:rPr>
        <w:t>e</w:t>
      </w:r>
      <w:r>
        <w:rPr>
          <w:sz w:val="18"/>
          <w:szCs w:val="18"/>
        </w:rPr>
        <w:t xml:space="preserve"> an folgenden Punkten:</w:t>
      </w:r>
    </w:p>
    <w:p w14:paraId="055EA175" w14:textId="77777777" w:rsidR="00664792" w:rsidRDefault="00664792" w:rsidP="00664792">
      <w:pPr>
        <w:spacing w:line="276" w:lineRule="auto"/>
        <w:ind w:left="360"/>
        <w:rPr>
          <w:sz w:val="18"/>
          <w:szCs w:val="18"/>
        </w:rPr>
      </w:pPr>
    </w:p>
    <w:p w14:paraId="1A64C57F" w14:textId="77777777" w:rsidR="00664792" w:rsidRDefault="00664792" w:rsidP="00664792">
      <w:pPr>
        <w:numPr>
          <w:ilvl w:val="0"/>
          <w:numId w:val="3"/>
        </w:numPr>
        <w:spacing w:line="260" w:lineRule="exact"/>
        <w:ind w:left="720"/>
        <w:rPr>
          <w:sz w:val="18"/>
          <w:szCs w:val="18"/>
        </w:rPr>
      </w:pPr>
      <w:r>
        <w:rPr>
          <w:sz w:val="18"/>
          <w:szCs w:val="18"/>
        </w:rPr>
        <w:t>Berücksichtigung der Verpflichtungsseite</w:t>
      </w:r>
    </w:p>
    <w:p w14:paraId="26F95143" w14:textId="77777777" w:rsidR="00664792" w:rsidRDefault="00664792" w:rsidP="00664792">
      <w:pPr>
        <w:numPr>
          <w:ilvl w:val="0"/>
          <w:numId w:val="3"/>
        </w:numPr>
        <w:spacing w:line="260" w:lineRule="exact"/>
        <w:ind w:left="720"/>
        <w:rPr>
          <w:sz w:val="18"/>
          <w:szCs w:val="18"/>
        </w:rPr>
      </w:pPr>
      <w:r>
        <w:rPr>
          <w:sz w:val="18"/>
          <w:szCs w:val="18"/>
        </w:rPr>
        <w:t>Ausfinanzierungsstrategie (Deckung)</w:t>
      </w:r>
    </w:p>
    <w:p w14:paraId="45AF2CB0" w14:textId="32A437FC" w:rsidR="00664792" w:rsidRDefault="00BC5B98" w:rsidP="00664792">
      <w:pPr>
        <w:numPr>
          <w:ilvl w:val="0"/>
          <w:numId w:val="3"/>
        </w:numPr>
        <w:spacing w:line="260" w:lineRule="exact"/>
        <w:ind w:left="720"/>
        <w:rPr>
          <w:sz w:val="18"/>
          <w:szCs w:val="18"/>
        </w:rPr>
      </w:pPr>
      <w:r>
        <w:rPr>
          <w:sz w:val="18"/>
          <w:szCs w:val="18"/>
        </w:rPr>
        <w:t xml:space="preserve">Bedeutung von Liquiditätssicherung und </w:t>
      </w:r>
      <w:r w:rsidR="00664792">
        <w:rPr>
          <w:sz w:val="18"/>
          <w:szCs w:val="18"/>
        </w:rPr>
        <w:t>Liquiditätsplanung</w:t>
      </w:r>
    </w:p>
    <w:p w14:paraId="6C52425D" w14:textId="77777777" w:rsidR="00664792" w:rsidRDefault="00664792" w:rsidP="00664792">
      <w:pPr>
        <w:numPr>
          <w:ilvl w:val="0"/>
          <w:numId w:val="3"/>
        </w:numPr>
        <w:spacing w:line="260" w:lineRule="exact"/>
        <w:ind w:left="720"/>
        <w:rPr>
          <w:sz w:val="18"/>
          <w:szCs w:val="18"/>
        </w:rPr>
      </w:pPr>
      <w:r>
        <w:rPr>
          <w:sz w:val="18"/>
          <w:szCs w:val="18"/>
        </w:rPr>
        <w:t>Kriterien/Überlegungen für die strategische Asset-Allokation</w:t>
      </w:r>
    </w:p>
    <w:p w14:paraId="2AC8CF3D" w14:textId="46F38114" w:rsidR="00664792" w:rsidRDefault="004E4E21" w:rsidP="00664792">
      <w:pPr>
        <w:numPr>
          <w:ilvl w:val="0"/>
          <w:numId w:val="3"/>
        </w:numPr>
        <w:spacing w:line="260" w:lineRule="exact"/>
        <w:ind w:left="720"/>
        <w:rPr>
          <w:sz w:val="18"/>
          <w:szCs w:val="18"/>
        </w:rPr>
      </w:pPr>
      <w:r>
        <w:rPr>
          <w:sz w:val="18"/>
          <w:szCs w:val="18"/>
        </w:rPr>
        <w:t>Wie erfolgt das Rebalancing bzw. d</w:t>
      </w:r>
      <w:r w:rsidR="00A77EA9">
        <w:rPr>
          <w:sz w:val="18"/>
          <w:szCs w:val="18"/>
        </w:rPr>
        <w:t>ie</w:t>
      </w:r>
      <w:r>
        <w:rPr>
          <w:sz w:val="18"/>
          <w:szCs w:val="18"/>
        </w:rPr>
        <w:t xml:space="preserve"> taktische Asset-Allokation</w:t>
      </w:r>
      <w:r w:rsidR="00A77EA9">
        <w:rPr>
          <w:sz w:val="18"/>
          <w:szCs w:val="18"/>
        </w:rPr>
        <w:t>?</w:t>
      </w:r>
    </w:p>
    <w:p w14:paraId="1D8F7116" w14:textId="77777777" w:rsidR="00664792" w:rsidRDefault="00664792" w:rsidP="00664792">
      <w:pPr>
        <w:spacing w:line="276" w:lineRule="auto"/>
        <w:ind w:left="360"/>
        <w:rPr>
          <w:sz w:val="18"/>
          <w:szCs w:val="18"/>
        </w:rPr>
      </w:pPr>
    </w:p>
    <w:p w14:paraId="22F22ABE" w14:textId="77777777" w:rsidR="00664792" w:rsidRDefault="00664792" w:rsidP="00664792">
      <w:pPr>
        <w:spacing w:line="276" w:lineRule="auto"/>
        <w:rPr>
          <w:sz w:val="18"/>
          <w:szCs w:val="18"/>
        </w:rPr>
      </w:pPr>
    </w:p>
    <w:p w14:paraId="3F5E7505"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Erläutern Sie Ihre aktuelle Asset-Allokation. Gehen Sie dabei bitte auch auf folgende Punkte ein:</w:t>
      </w:r>
    </w:p>
    <w:p w14:paraId="25BC0AEC" w14:textId="77777777" w:rsidR="00664792" w:rsidRDefault="00664792" w:rsidP="00664792">
      <w:pPr>
        <w:spacing w:line="276" w:lineRule="auto"/>
        <w:rPr>
          <w:sz w:val="18"/>
          <w:szCs w:val="18"/>
        </w:rPr>
      </w:pPr>
    </w:p>
    <w:p w14:paraId="39FBCBDD" w14:textId="77777777" w:rsidR="00664792" w:rsidRDefault="00664792" w:rsidP="00664792">
      <w:pPr>
        <w:numPr>
          <w:ilvl w:val="0"/>
          <w:numId w:val="3"/>
        </w:numPr>
        <w:spacing w:line="260" w:lineRule="exact"/>
        <w:ind w:left="720"/>
        <w:rPr>
          <w:sz w:val="18"/>
          <w:szCs w:val="18"/>
        </w:rPr>
      </w:pPr>
      <w:r>
        <w:rPr>
          <w:sz w:val="18"/>
          <w:szCs w:val="18"/>
        </w:rPr>
        <w:t>eingesetzte Instrumente / Anlageprodukte und Derivate</w:t>
      </w:r>
    </w:p>
    <w:p w14:paraId="0BC8A5BF" w14:textId="77777777" w:rsidR="00664792" w:rsidRDefault="00664792" w:rsidP="00664792">
      <w:pPr>
        <w:numPr>
          <w:ilvl w:val="0"/>
          <w:numId w:val="3"/>
        </w:numPr>
        <w:spacing w:line="260" w:lineRule="exact"/>
        <w:ind w:left="720"/>
        <w:rPr>
          <w:sz w:val="18"/>
          <w:szCs w:val="18"/>
        </w:rPr>
      </w:pPr>
      <w:r>
        <w:rPr>
          <w:sz w:val="18"/>
          <w:szCs w:val="18"/>
        </w:rPr>
        <w:t>die jeweiligen Asset-Klassen und deren Gewichtung</w:t>
      </w:r>
    </w:p>
    <w:p w14:paraId="16AEFE5E" w14:textId="77777777" w:rsidR="00664792" w:rsidRDefault="00664792" w:rsidP="00664792">
      <w:pPr>
        <w:numPr>
          <w:ilvl w:val="0"/>
          <w:numId w:val="3"/>
        </w:numPr>
        <w:spacing w:line="260" w:lineRule="exact"/>
        <w:ind w:left="720"/>
        <w:rPr>
          <w:sz w:val="18"/>
          <w:szCs w:val="18"/>
        </w:rPr>
      </w:pPr>
      <w:r>
        <w:rPr>
          <w:sz w:val="18"/>
          <w:szCs w:val="18"/>
        </w:rPr>
        <w:t>aktives und passives Management</w:t>
      </w:r>
    </w:p>
    <w:p w14:paraId="5261202F" w14:textId="77777777" w:rsidR="00664792" w:rsidRDefault="00664792" w:rsidP="00664792">
      <w:pPr>
        <w:numPr>
          <w:ilvl w:val="0"/>
          <w:numId w:val="3"/>
        </w:numPr>
        <w:spacing w:line="260" w:lineRule="exact"/>
        <w:ind w:left="720"/>
        <w:rPr>
          <w:sz w:val="18"/>
          <w:szCs w:val="18"/>
        </w:rPr>
      </w:pPr>
      <w:r>
        <w:rPr>
          <w:sz w:val="18"/>
          <w:szCs w:val="18"/>
        </w:rPr>
        <w:t>internes und externes Management</w:t>
      </w:r>
    </w:p>
    <w:p w14:paraId="731C8237" w14:textId="497C26E0" w:rsidR="00664792" w:rsidRDefault="00664792" w:rsidP="00664792">
      <w:pPr>
        <w:numPr>
          <w:ilvl w:val="0"/>
          <w:numId w:val="3"/>
        </w:numPr>
        <w:spacing w:line="260" w:lineRule="exact"/>
        <w:ind w:left="720"/>
        <w:rPr>
          <w:sz w:val="18"/>
          <w:szCs w:val="18"/>
        </w:rPr>
      </w:pPr>
      <w:r>
        <w:rPr>
          <w:sz w:val="18"/>
          <w:szCs w:val="18"/>
        </w:rPr>
        <w:t xml:space="preserve">faktorbasierte </w:t>
      </w:r>
      <w:r w:rsidR="0097064C">
        <w:rPr>
          <w:sz w:val="18"/>
          <w:szCs w:val="18"/>
        </w:rPr>
        <w:t xml:space="preserve">bzw. sektorbasierte </w:t>
      </w:r>
      <w:r>
        <w:rPr>
          <w:sz w:val="18"/>
          <w:szCs w:val="18"/>
        </w:rPr>
        <w:t>vs. marktkapitalisierte</w:t>
      </w:r>
      <w:r w:rsidR="00803EBB">
        <w:rPr>
          <w:sz w:val="18"/>
          <w:szCs w:val="18"/>
        </w:rPr>
        <w:t xml:space="preserve"> Investments</w:t>
      </w:r>
    </w:p>
    <w:p w14:paraId="0008C6B1" w14:textId="6EC00BD8" w:rsidR="00664792" w:rsidRDefault="00664792" w:rsidP="0097064C">
      <w:pPr>
        <w:numPr>
          <w:ilvl w:val="0"/>
          <w:numId w:val="3"/>
        </w:numPr>
        <w:spacing w:line="260" w:lineRule="exact"/>
        <w:ind w:left="720"/>
        <w:rPr>
          <w:sz w:val="18"/>
          <w:szCs w:val="18"/>
        </w:rPr>
      </w:pPr>
      <w:r w:rsidRPr="0097064C">
        <w:rPr>
          <w:sz w:val="18"/>
          <w:szCs w:val="18"/>
        </w:rPr>
        <w:t>regionale vs. globale Umsetzung</w:t>
      </w:r>
    </w:p>
    <w:p w14:paraId="589341CC" w14:textId="21FFDEB1" w:rsidR="00803EBB" w:rsidRPr="00E9750A" w:rsidRDefault="004E4E21" w:rsidP="0097064C">
      <w:pPr>
        <w:numPr>
          <w:ilvl w:val="0"/>
          <w:numId w:val="3"/>
        </w:numPr>
        <w:spacing w:line="260" w:lineRule="exact"/>
        <w:ind w:left="720"/>
        <w:rPr>
          <w:sz w:val="18"/>
          <w:szCs w:val="18"/>
        </w:rPr>
      </w:pPr>
      <w:r>
        <w:rPr>
          <w:sz w:val="18"/>
          <w:szCs w:val="18"/>
        </w:rPr>
        <w:t>Wie wird die Nachhaltigkeit berücksichtigt</w:t>
      </w:r>
      <w:r w:rsidR="0094646B">
        <w:rPr>
          <w:sz w:val="18"/>
          <w:szCs w:val="18"/>
        </w:rPr>
        <w:t>?</w:t>
      </w:r>
    </w:p>
    <w:p w14:paraId="6BBB1C9C" w14:textId="700EE984" w:rsidR="00664792" w:rsidRDefault="00664792" w:rsidP="00664792">
      <w:pPr>
        <w:numPr>
          <w:ilvl w:val="0"/>
          <w:numId w:val="3"/>
        </w:numPr>
        <w:spacing w:line="260" w:lineRule="exact"/>
        <w:ind w:left="720"/>
        <w:rPr>
          <w:sz w:val="18"/>
          <w:szCs w:val="18"/>
        </w:rPr>
      </w:pPr>
      <w:r>
        <w:rPr>
          <w:sz w:val="18"/>
          <w:szCs w:val="18"/>
        </w:rPr>
        <w:t>Währungsmanagement</w:t>
      </w:r>
    </w:p>
    <w:p w14:paraId="0445823D" w14:textId="77777777" w:rsidR="00664792" w:rsidRDefault="00664792" w:rsidP="00664792">
      <w:pPr>
        <w:spacing w:line="276" w:lineRule="auto"/>
        <w:rPr>
          <w:sz w:val="18"/>
          <w:szCs w:val="18"/>
        </w:rPr>
      </w:pPr>
    </w:p>
    <w:p w14:paraId="79A21F1F" w14:textId="77777777" w:rsidR="00664792" w:rsidRDefault="00664792" w:rsidP="00664792">
      <w:pPr>
        <w:spacing w:line="276" w:lineRule="auto"/>
        <w:rPr>
          <w:sz w:val="18"/>
          <w:szCs w:val="18"/>
        </w:rPr>
      </w:pPr>
    </w:p>
    <w:p w14:paraId="5B90D49B"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Erläutern Sie Ihre Asset</w:t>
      </w:r>
      <w:r w:rsidR="00E56571">
        <w:rPr>
          <w:sz w:val="18"/>
          <w:szCs w:val="18"/>
        </w:rPr>
        <w:t>-</w:t>
      </w:r>
      <w:r>
        <w:rPr>
          <w:sz w:val="18"/>
          <w:szCs w:val="18"/>
        </w:rPr>
        <w:t>Management</w:t>
      </w:r>
      <w:r w:rsidR="00E56571">
        <w:rPr>
          <w:sz w:val="18"/>
          <w:szCs w:val="18"/>
        </w:rPr>
        <w:t>-</w:t>
      </w:r>
      <w:r>
        <w:rPr>
          <w:sz w:val="18"/>
          <w:szCs w:val="18"/>
        </w:rPr>
        <w:t>Prozesse</w:t>
      </w:r>
    </w:p>
    <w:p w14:paraId="5E393152" w14:textId="77777777" w:rsidR="00664792" w:rsidRDefault="00664792" w:rsidP="00664792">
      <w:pPr>
        <w:tabs>
          <w:tab w:val="left" w:pos="360"/>
        </w:tabs>
        <w:spacing w:line="276" w:lineRule="auto"/>
        <w:rPr>
          <w:sz w:val="18"/>
          <w:szCs w:val="18"/>
        </w:rPr>
      </w:pPr>
    </w:p>
    <w:p w14:paraId="53261006" w14:textId="77777777" w:rsidR="00664792" w:rsidRDefault="00664792" w:rsidP="00664792">
      <w:pPr>
        <w:numPr>
          <w:ilvl w:val="0"/>
          <w:numId w:val="3"/>
        </w:numPr>
        <w:spacing w:line="260" w:lineRule="exact"/>
        <w:ind w:left="720"/>
        <w:rPr>
          <w:sz w:val="18"/>
          <w:szCs w:val="18"/>
        </w:rPr>
      </w:pPr>
      <w:r>
        <w:rPr>
          <w:sz w:val="18"/>
          <w:szCs w:val="18"/>
        </w:rPr>
        <w:t>Entscheidung, Umsetzung / Handel, Ausführung / Überwachung, Controlling / Reporting</w:t>
      </w:r>
    </w:p>
    <w:p w14:paraId="76418BF8" w14:textId="22D74EBC" w:rsidR="00664792" w:rsidRDefault="00664792" w:rsidP="00664792">
      <w:pPr>
        <w:numPr>
          <w:ilvl w:val="0"/>
          <w:numId w:val="3"/>
        </w:numPr>
        <w:spacing w:line="260" w:lineRule="exact"/>
        <w:ind w:left="720"/>
        <w:rPr>
          <w:sz w:val="18"/>
          <w:szCs w:val="18"/>
        </w:rPr>
      </w:pPr>
      <w:r>
        <w:rPr>
          <w:sz w:val="18"/>
          <w:szCs w:val="18"/>
        </w:rPr>
        <w:t>Haben Sie eine Anlagerichtlinie?</w:t>
      </w:r>
      <w:r w:rsidR="00E9750A">
        <w:rPr>
          <w:sz w:val="18"/>
          <w:szCs w:val="18"/>
        </w:rPr>
        <w:t xml:space="preserve"> Skizzieren Sie den wesentlichen Inhalt und die Häufigkeit des updates der RL. Sind regulatorische Anforderungen zu berücksichtigen?</w:t>
      </w:r>
      <w:r w:rsidR="00E9750A">
        <w:rPr>
          <w:sz w:val="18"/>
          <w:szCs w:val="18"/>
        </w:rPr>
        <w:br/>
      </w:r>
    </w:p>
    <w:p w14:paraId="21FF77DB"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Technik</w:t>
      </w:r>
    </w:p>
    <w:p w14:paraId="60A5D8AF" w14:textId="77777777" w:rsidR="00664792" w:rsidRDefault="00664792" w:rsidP="00664792">
      <w:pPr>
        <w:tabs>
          <w:tab w:val="left" w:pos="360"/>
        </w:tabs>
        <w:spacing w:line="276" w:lineRule="auto"/>
        <w:ind w:left="360"/>
        <w:rPr>
          <w:sz w:val="18"/>
          <w:szCs w:val="18"/>
        </w:rPr>
      </w:pPr>
    </w:p>
    <w:p w14:paraId="42F40EF8" w14:textId="3AD453B9" w:rsidR="00664792" w:rsidRPr="00E9750A" w:rsidRDefault="00664792" w:rsidP="00E9750A">
      <w:pPr>
        <w:numPr>
          <w:ilvl w:val="0"/>
          <w:numId w:val="3"/>
        </w:numPr>
        <w:spacing w:line="260" w:lineRule="exact"/>
        <w:ind w:left="720"/>
        <w:rPr>
          <w:sz w:val="18"/>
          <w:szCs w:val="18"/>
        </w:rPr>
      </w:pPr>
      <w:r w:rsidRPr="00E9750A">
        <w:rPr>
          <w:sz w:val="18"/>
          <w:szCs w:val="18"/>
        </w:rPr>
        <w:t>Welche</w:t>
      </w:r>
      <w:r w:rsidR="00E9750A" w:rsidRPr="00450E81">
        <w:rPr>
          <w:sz w:val="18"/>
          <w:szCs w:val="18"/>
        </w:rPr>
        <w:t xml:space="preserve"> Handelssysteme</w:t>
      </w:r>
      <w:r w:rsidR="00E9750A" w:rsidRPr="00BC5B98">
        <w:rPr>
          <w:sz w:val="18"/>
          <w:szCs w:val="18"/>
        </w:rPr>
        <w:t xml:space="preserve">, </w:t>
      </w:r>
      <w:r w:rsidRPr="00E9750A">
        <w:rPr>
          <w:sz w:val="18"/>
          <w:szCs w:val="18"/>
        </w:rPr>
        <w:t>Analysetools</w:t>
      </w:r>
      <w:r w:rsidR="00E9750A" w:rsidRPr="00E9750A">
        <w:rPr>
          <w:sz w:val="18"/>
          <w:szCs w:val="18"/>
        </w:rPr>
        <w:t xml:space="preserve"> und Risikomanagementsysteme </w:t>
      </w:r>
      <w:r w:rsidRPr="00E9750A">
        <w:rPr>
          <w:sz w:val="18"/>
          <w:szCs w:val="18"/>
        </w:rPr>
        <w:t>nutzen Sie im Asset Management?</w:t>
      </w:r>
    </w:p>
    <w:p w14:paraId="66620BF0" w14:textId="77777777" w:rsidR="00664792" w:rsidRDefault="00664792" w:rsidP="00664792">
      <w:pPr>
        <w:spacing w:line="260" w:lineRule="exact"/>
        <w:rPr>
          <w:sz w:val="18"/>
          <w:szCs w:val="18"/>
        </w:rPr>
      </w:pPr>
    </w:p>
    <w:p w14:paraId="5A70F0D8" w14:textId="77777777" w:rsidR="00664792" w:rsidRDefault="00664792" w:rsidP="00664792">
      <w:pPr>
        <w:numPr>
          <w:ilvl w:val="0"/>
          <w:numId w:val="2"/>
        </w:numPr>
        <w:tabs>
          <w:tab w:val="clear" w:pos="0"/>
          <w:tab w:val="left" w:pos="360"/>
          <w:tab w:val="num" w:pos="720"/>
        </w:tabs>
        <w:spacing w:line="276" w:lineRule="auto"/>
        <w:ind w:left="360"/>
        <w:rPr>
          <w:sz w:val="18"/>
          <w:szCs w:val="18"/>
        </w:rPr>
      </w:pPr>
      <w:r>
        <w:rPr>
          <w:sz w:val="18"/>
          <w:szCs w:val="18"/>
        </w:rPr>
        <w:t>Wie haben Sie auf das Niedrigzinsumfeld der vergangenen Jahre reagiert? Gibt es weitere Aspekte oder ein besonders interessantes / erfolgreiches Financial-Asset-Management-Projekt, die Sie für besonders erwähnenswert halten? Welche Überlegungen und Ansätze verdienen hierbei besondere Würdigung?</w:t>
      </w:r>
    </w:p>
    <w:p w14:paraId="39D47592" w14:textId="77777777" w:rsidR="00664792" w:rsidRDefault="00664792" w:rsidP="00FE535F">
      <w:pPr>
        <w:spacing w:line="276" w:lineRule="auto"/>
      </w:pPr>
    </w:p>
    <w:p w14:paraId="26AF397B" w14:textId="77777777" w:rsidR="00FE535F" w:rsidRDefault="00FE535F" w:rsidP="00FE535F">
      <w:pPr>
        <w:spacing w:line="276" w:lineRule="auto"/>
      </w:pPr>
    </w:p>
    <w:p w14:paraId="2B3CFC8D" w14:textId="77777777" w:rsidR="00FE535F" w:rsidRDefault="00FE535F" w:rsidP="00FE535F">
      <w:pPr>
        <w:spacing w:line="276" w:lineRule="auto"/>
      </w:pPr>
      <w:r>
        <w:rPr>
          <w:sz w:val="18"/>
          <w:szCs w:val="18"/>
        </w:rPr>
        <w:t>Darf Sie die Award-Jury für ggf. auftretende Rückfragen kontaktieren?</w:t>
      </w:r>
    </w:p>
    <w:p w14:paraId="5DB17108" w14:textId="77777777" w:rsidR="00FE535F" w:rsidRDefault="00FE535F" w:rsidP="00FE535F">
      <w:pPr>
        <w:spacing w:line="276" w:lineRule="auto"/>
      </w:pPr>
    </w:p>
    <w:p w14:paraId="7B4A2881" w14:textId="77777777" w:rsidR="00FE535F" w:rsidRDefault="00FE535F" w:rsidP="00FE535F">
      <w:pPr>
        <w:pStyle w:val="Listenabsatz1"/>
        <w:spacing w:line="276" w:lineRule="auto"/>
        <w:ind w:left="0"/>
        <w:rPr>
          <w:sz w:val="18"/>
          <w:szCs w:val="18"/>
        </w:rPr>
      </w:pPr>
      <w:r>
        <w:rPr>
          <w:sz w:val="18"/>
          <w:szCs w:val="18"/>
        </w:rPr>
        <w:t> Ja</w:t>
      </w:r>
    </w:p>
    <w:p w14:paraId="6700CC94" w14:textId="77777777" w:rsidR="00FE535F" w:rsidRDefault="00FE535F" w:rsidP="00FE535F">
      <w:pPr>
        <w:pStyle w:val="Listenabsatz1"/>
        <w:spacing w:line="276" w:lineRule="auto"/>
        <w:ind w:left="0"/>
        <w:rPr>
          <w:sz w:val="18"/>
          <w:szCs w:val="18"/>
        </w:rPr>
      </w:pPr>
      <w:r>
        <w:rPr>
          <w:sz w:val="18"/>
          <w:szCs w:val="18"/>
        </w:rPr>
        <w:br/>
      </w:r>
      <w:r>
        <w:rPr>
          <w:sz w:val="18"/>
          <w:szCs w:val="18"/>
        </w:rPr>
        <w:t> Nein</w:t>
      </w:r>
    </w:p>
    <w:p w14:paraId="24B54360" w14:textId="77777777" w:rsidR="00FE535F" w:rsidRDefault="00FE535F" w:rsidP="0079554A">
      <w:pPr>
        <w:spacing w:line="276" w:lineRule="auto"/>
        <w:rPr>
          <w:b/>
          <w:sz w:val="18"/>
          <w:szCs w:val="18"/>
        </w:rPr>
      </w:pPr>
    </w:p>
    <w:p w14:paraId="58E68C25" w14:textId="3858AD58" w:rsidR="003C3544" w:rsidRDefault="003C3544">
      <w:pPr>
        <w:suppressAutoHyphens w:val="0"/>
        <w:rPr>
          <w:sz w:val="18"/>
          <w:szCs w:val="18"/>
        </w:rPr>
      </w:pPr>
      <w:r>
        <w:rPr>
          <w:sz w:val="18"/>
          <w:szCs w:val="18"/>
        </w:rPr>
        <w:br w:type="page"/>
      </w:r>
    </w:p>
    <w:p w14:paraId="1F9B5237" w14:textId="77777777" w:rsidR="0079554A" w:rsidRPr="0079554A" w:rsidRDefault="0079554A" w:rsidP="0079554A">
      <w:pPr>
        <w:spacing w:line="276" w:lineRule="auto"/>
        <w:rPr>
          <w:sz w:val="18"/>
          <w:szCs w:val="18"/>
        </w:rPr>
      </w:pPr>
      <w:r w:rsidRPr="0079554A">
        <w:rPr>
          <w:sz w:val="18"/>
          <w:szCs w:val="18"/>
        </w:rPr>
        <w:lastRenderedPageBreak/>
        <w:t>Falls Sie Rückfragen zu Ihrer Teilnahme oder zum Ausfüllen des Fragebogens haben, wenden Sie sich bitte an:</w:t>
      </w:r>
    </w:p>
    <w:p w14:paraId="24ADDB9A" w14:textId="77777777" w:rsidR="0079554A" w:rsidRDefault="0079554A" w:rsidP="0079554A">
      <w:pPr>
        <w:spacing w:line="276" w:lineRule="auto"/>
        <w:rPr>
          <w:sz w:val="18"/>
          <w:szCs w:val="18"/>
        </w:rPr>
      </w:pPr>
    </w:p>
    <w:p w14:paraId="501FD8ED" w14:textId="77777777" w:rsidR="004D5FDC" w:rsidRDefault="004D5FDC" w:rsidP="0079554A">
      <w:pPr>
        <w:spacing w:line="276" w:lineRule="auto"/>
        <w:rPr>
          <w:sz w:val="18"/>
          <w:szCs w:val="18"/>
        </w:rPr>
      </w:pPr>
      <w:r>
        <w:rPr>
          <w:sz w:val="18"/>
          <w:szCs w:val="18"/>
        </w:rPr>
        <w:t xml:space="preserve">Thomas Bauer </w:t>
      </w:r>
    </w:p>
    <w:p w14:paraId="56EC8FD5" w14:textId="6F37F0DA" w:rsidR="0079554A" w:rsidRDefault="0079554A" w:rsidP="0079554A">
      <w:pPr>
        <w:spacing w:line="276" w:lineRule="auto"/>
        <w:rPr>
          <w:sz w:val="18"/>
          <w:szCs w:val="18"/>
        </w:rPr>
      </w:pPr>
      <w:r>
        <w:rPr>
          <w:sz w:val="18"/>
          <w:szCs w:val="18"/>
        </w:rPr>
        <w:t>portfolio institutionell</w:t>
      </w:r>
    </w:p>
    <w:p w14:paraId="353F5584" w14:textId="77777777" w:rsidR="0079554A" w:rsidRDefault="0079554A" w:rsidP="0079554A">
      <w:pPr>
        <w:spacing w:line="276" w:lineRule="auto"/>
        <w:rPr>
          <w:sz w:val="18"/>
          <w:szCs w:val="18"/>
        </w:rPr>
      </w:pPr>
      <w:r>
        <w:rPr>
          <w:sz w:val="18"/>
          <w:szCs w:val="18"/>
        </w:rPr>
        <w:t>T: +49 (0) 69 8570 8132</w:t>
      </w:r>
    </w:p>
    <w:p w14:paraId="59C08B2F" w14:textId="75BE9344" w:rsidR="0079554A" w:rsidRDefault="0079554A" w:rsidP="0079554A">
      <w:pPr>
        <w:spacing w:line="276" w:lineRule="auto"/>
        <w:rPr>
          <w:sz w:val="18"/>
          <w:szCs w:val="18"/>
        </w:rPr>
      </w:pPr>
      <w:r>
        <w:rPr>
          <w:sz w:val="18"/>
          <w:szCs w:val="18"/>
        </w:rPr>
        <w:t xml:space="preserve">E-Mail: </w:t>
      </w:r>
      <w:r w:rsidR="004D5FDC">
        <w:rPr>
          <w:rStyle w:val="Hyperlink"/>
          <w:sz w:val="18"/>
          <w:szCs w:val="18"/>
        </w:rPr>
        <w:t>t.bauer</w:t>
      </w:r>
      <w:r>
        <w:rPr>
          <w:rStyle w:val="Hyperlink"/>
          <w:sz w:val="18"/>
          <w:szCs w:val="18"/>
        </w:rPr>
        <w:t>@portfolio-verlag.com</w:t>
      </w:r>
    </w:p>
    <w:p w14:paraId="4AA868EF" w14:textId="77777777" w:rsidR="0079554A" w:rsidRDefault="0079554A" w:rsidP="0079554A">
      <w:pPr>
        <w:spacing w:line="276" w:lineRule="auto"/>
        <w:rPr>
          <w:sz w:val="18"/>
          <w:szCs w:val="18"/>
        </w:rPr>
      </w:pPr>
    </w:p>
    <w:p w14:paraId="39CE7104" w14:textId="138C65EF" w:rsidR="0079554A" w:rsidRDefault="0079554A" w:rsidP="0079554A">
      <w:pPr>
        <w:spacing w:line="276" w:lineRule="auto"/>
        <w:rPr>
          <w:sz w:val="18"/>
          <w:szCs w:val="18"/>
        </w:rPr>
      </w:pPr>
      <w:r>
        <w:rPr>
          <w:sz w:val="18"/>
          <w:szCs w:val="18"/>
        </w:rPr>
        <w:t>Herzlichen Dank für Ihre Beteiligung an den portfolio institutionell Awards 20</w:t>
      </w:r>
      <w:r w:rsidR="003F4BA7">
        <w:rPr>
          <w:sz w:val="18"/>
          <w:szCs w:val="18"/>
        </w:rPr>
        <w:t>2</w:t>
      </w:r>
      <w:r w:rsidR="00385BAF">
        <w:rPr>
          <w:sz w:val="18"/>
          <w:szCs w:val="18"/>
        </w:rPr>
        <w:t>1</w:t>
      </w:r>
      <w:r>
        <w:rPr>
          <w:sz w:val="18"/>
          <w:szCs w:val="18"/>
        </w:rPr>
        <w:t xml:space="preserve"> –</w:t>
      </w:r>
    </w:p>
    <w:p w14:paraId="3FD27846" w14:textId="77777777" w:rsidR="0079554A" w:rsidRDefault="0079554A" w:rsidP="0079554A">
      <w:pPr>
        <w:spacing w:line="276" w:lineRule="auto"/>
      </w:pPr>
      <w:r>
        <w:rPr>
          <w:sz w:val="18"/>
          <w:szCs w:val="18"/>
        </w:rPr>
        <w:t>die bedeutendste Auszeichnung für institutionelle Investoren in Deutschland.</w:t>
      </w:r>
    </w:p>
    <w:p w14:paraId="085CFCC2" w14:textId="77777777" w:rsidR="00584167" w:rsidRDefault="00584167" w:rsidP="0079554A">
      <w:pPr>
        <w:spacing w:line="276" w:lineRule="auto"/>
      </w:pPr>
    </w:p>
    <w:sectPr w:rsidR="00584167" w:rsidSect="00133961">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134" w:left="1417" w:header="567" w:footer="567" w:gutter="0"/>
      <w:pgNumType w:start="1"/>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D6AE4" w14:textId="77777777" w:rsidR="00E0097D" w:rsidRDefault="00E0097D">
      <w:r>
        <w:separator/>
      </w:r>
    </w:p>
  </w:endnote>
  <w:endnote w:type="continuationSeparator" w:id="0">
    <w:p w14:paraId="5E5822E5" w14:textId="77777777" w:rsidR="00E0097D" w:rsidRDefault="00E0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046A5E" w14:textId="77777777" w:rsidR="009247AA" w:rsidRDefault="009247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7AEA9" w14:textId="77777777" w:rsidR="009247AA" w:rsidRDefault="009247A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A0F93" w14:textId="77777777" w:rsidR="009247AA" w:rsidRDefault="009247A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E1FD" w14:textId="77777777" w:rsidR="00752A99" w:rsidRDefault="00752A9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4D56" w14:textId="77777777" w:rsidR="00752A99" w:rsidRDefault="00752A99">
    <w:pPr>
      <w:pStyle w:val="Fuzeile"/>
      <w:jc w:val="right"/>
      <w:rPr>
        <w:sz w:val="16"/>
        <w:szCs w:val="16"/>
      </w:rPr>
    </w:pPr>
    <w:r>
      <w:tab/>
    </w:r>
    <w:r>
      <w:tab/>
    </w:r>
    <w:r>
      <w:rPr>
        <w:sz w:val="18"/>
        <w:szCs w:val="18"/>
      </w:rPr>
      <w:fldChar w:fldCharType="begin"/>
    </w:r>
    <w:r>
      <w:rPr>
        <w:sz w:val="18"/>
        <w:szCs w:val="18"/>
      </w:rPr>
      <w:instrText xml:space="preserve"> PAGE </w:instrText>
    </w:r>
    <w:r>
      <w:rPr>
        <w:sz w:val="18"/>
        <w:szCs w:val="18"/>
      </w:rPr>
      <w:fldChar w:fldCharType="separate"/>
    </w:r>
    <w:r>
      <w:rPr>
        <w:sz w:val="18"/>
        <w:szCs w:val="18"/>
      </w:rPr>
      <w:t>4</w:t>
    </w:r>
    <w:r>
      <w:rPr>
        <w:sz w:val="18"/>
        <w:szCs w:val="18"/>
      </w:rPr>
      <w:fldChar w:fldCharType="end"/>
    </w:r>
  </w:p>
  <w:p w14:paraId="3BE7A719" w14:textId="77777777" w:rsidR="00752A99" w:rsidRDefault="00752A99">
    <w:pPr>
      <w:pStyle w:val="Fuzeile"/>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A270B" w14:textId="77777777" w:rsidR="00752A99" w:rsidRDefault="00752A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6532C" w14:textId="77777777" w:rsidR="00E0097D" w:rsidRDefault="00E0097D">
      <w:r>
        <w:separator/>
      </w:r>
    </w:p>
  </w:footnote>
  <w:footnote w:type="continuationSeparator" w:id="0">
    <w:p w14:paraId="651EE878" w14:textId="77777777" w:rsidR="00E0097D" w:rsidRDefault="00E00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BA44F" w14:textId="77777777" w:rsidR="009247AA" w:rsidRDefault="009247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A879B" w14:textId="77777777" w:rsidR="009247AA" w:rsidRDefault="009247A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943E2" w14:textId="77777777" w:rsidR="009247AA" w:rsidRDefault="009247AA">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6FCF5E" w14:textId="77777777" w:rsidR="00752A99" w:rsidRDefault="00752A9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2B753" w14:textId="77777777" w:rsidR="00752A99" w:rsidRDefault="00752A99">
    <w:pPr>
      <w:pStyle w:val="Kopfzeile"/>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84A3C" w14:textId="77777777" w:rsidR="00752A99" w:rsidRDefault="00752A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rPr>
        <w:rFonts w:ascii="Symbol" w:hAnsi="Symbol" w:cs="Symbol" w:hint="default"/>
      </w:rPr>
    </w:lvl>
    <w:lvl w:ilvl="1">
      <w:start w:val="1"/>
      <w:numFmt w:val="none"/>
      <w:pStyle w:val="berschrift2"/>
      <w:suff w:val="nothing"/>
      <w:lvlText w:val=""/>
      <w:lvlJc w:val="left"/>
      <w:pPr>
        <w:tabs>
          <w:tab w:val="num" w:pos="0"/>
        </w:tabs>
        <w:ind w:left="576" w:hanging="576"/>
      </w:pPr>
      <w:rPr>
        <w:rFonts w:ascii="Courier New" w:hAnsi="Courier New" w:cs="Courier New" w:hint="default"/>
      </w:rPr>
    </w:lvl>
    <w:lvl w:ilvl="2">
      <w:start w:val="1"/>
      <w:numFmt w:val="none"/>
      <w:pStyle w:val="berschrift3"/>
      <w:suff w:val="nothing"/>
      <w:lvlText w:val=""/>
      <w:lvlJc w:val="left"/>
      <w:pPr>
        <w:tabs>
          <w:tab w:val="num" w:pos="0"/>
        </w:tabs>
        <w:ind w:left="720" w:hanging="720"/>
      </w:pPr>
      <w:rPr>
        <w:rFonts w:ascii="Wingdings" w:hAnsi="Wingdings" w:cs="Wingdings" w:hint="default"/>
      </w:rPr>
    </w:lvl>
    <w:lvl w:ilvl="3">
      <w:start w:val="1"/>
      <w:numFmt w:val="none"/>
      <w:pStyle w:val="berschrif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berschrift6"/>
      <w:suff w:val="nothing"/>
      <w:lvlText w:val=""/>
      <w:lvlJc w:val="left"/>
      <w:pPr>
        <w:tabs>
          <w:tab w:val="num" w:pos="0"/>
        </w:tabs>
        <w:ind w:left="1152" w:hanging="1152"/>
      </w:pPr>
    </w:lvl>
    <w:lvl w:ilvl="6">
      <w:start w:val="1"/>
      <w:numFmt w:val="none"/>
      <w:pStyle w:val="berschrift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139" w:hanging="360"/>
      </w:pPr>
      <w:rPr>
        <w:rFonts w:ascii="Arial" w:hAnsi="Aria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rFonts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855" w:hanging="495"/>
      </w:pPr>
      <w:rPr>
        <w:rFonts w:ascii="Arial" w:hAnsi="Arial" w:cs="Arial"/>
        <w:position w:val="0"/>
        <w:sz w:val="18"/>
        <w:szCs w:val="18"/>
        <w:vertAlign w:val="baseline"/>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Arial"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902" w:hanging="495"/>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38"/>
    <w:rsid w:val="000B575F"/>
    <w:rsid w:val="000D1F02"/>
    <w:rsid w:val="000E4865"/>
    <w:rsid w:val="00110104"/>
    <w:rsid w:val="00117AA3"/>
    <w:rsid w:val="00133961"/>
    <w:rsid w:val="00144448"/>
    <w:rsid w:val="0015551B"/>
    <w:rsid w:val="00167E1A"/>
    <w:rsid w:val="001723F7"/>
    <w:rsid w:val="00191FA7"/>
    <w:rsid w:val="001A06A9"/>
    <w:rsid w:val="001B5C3B"/>
    <w:rsid w:val="002A3AD5"/>
    <w:rsid w:val="002F43CE"/>
    <w:rsid w:val="00385BAF"/>
    <w:rsid w:val="003C3544"/>
    <w:rsid w:val="003D622B"/>
    <w:rsid w:val="003F4BA7"/>
    <w:rsid w:val="00450E81"/>
    <w:rsid w:val="004D5FDC"/>
    <w:rsid w:val="004E4E21"/>
    <w:rsid w:val="00542838"/>
    <w:rsid w:val="005527BA"/>
    <w:rsid w:val="00584167"/>
    <w:rsid w:val="005E74A0"/>
    <w:rsid w:val="00600E1C"/>
    <w:rsid w:val="00664792"/>
    <w:rsid w:val="00671B02"/>
    <w:rsid w:val="00695DE8"/>
    <w:rsid w:val="006F0BEC"/>
    <w:rsid w:val="007117DA"/>
    <w:rsid w:val="00752A99"/>
    <w:rsid w:val="0079554A"/>
    <w:rsid w:val="00803EBB"/>
    <w:rsid w:val="00856771"/>
    <w:rsid w:val="00871C26"/>
    <w:rsid w:val="00882D69"/>
    <w:rsid w:val="00883AAA"/>
    <w:rsid w:val="008C359D"/>
    <w:rsid w:val="008E0A1B"/>
    <w:rsid w:val="009247AA"/>
    <w:rsid w:val="00924BFB"/>
    <w:rsid w:val="0094646B"/>
    <w:rsid w:val="0097064C"/>
    <w:rsid w:val="009F3FBC"/>
    <w:rsid w:val="00A77EA9"/>
    <w:rsid w:val="00AB0702"/>
    <w:rsid w:val="00B11524"/>
    <w:rsid w:val="00B54145"/>
    <w:rsid w:val="00BC5B98"/>
    <w:rsid w:val="00BF60D3"/>
    <w:rsid w:val="00C0264F"/>
    <w:rsid w:val="00C15E12"/>
    <w:rsid w:val="00C34759"/>
    <w:rsid w:val="00D529DD"/>
    <w:rsid w:val="00E0097D"/>
    <w:rsid w:val="00E246DE"/>
    <w:rsid w:val="00E43FFD"/>
    <w:rsid w:val="00E56571"/>
    <w:rsid w:val="00E9750A"/>
    <w:rsid w:val="00EC6D2B"/>
    <w:rsid w:val="00ED0B32"/>
    <w:rsid w:val="00ED3583"/>
    <w:rsid w:val="00EF0085"/>
    <w:rsid w:val="00F218B1"/>
    <w:rsid w:val="00FE535F"/>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D6957AF"/>
  <w15:chartTrackingRefBased/>
  <w15:docId w15:val="{1E73BC03-9F82-4B1A-AC18-8F0231BA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rFonts w:ascii="Arial" w:hAnsi="Arial" w:cs="Arial"/>
      <w:lang w:eastAsia="ar-SA"/>
    </w:rPr>
  </w:style>
  <w:style w:type="paragraph" w:styleId="berschrift1">
    <w:name w:val="heading 1"/>
    <w:basedOn w:val="Standard"/>
    <w:next w:val="Standard"/>
    <w:qFormat/>
    <w:pPr>
      <w:keepNext/>
      <w:numPr>
        <w:numId w:val="1"/>
      </w:numPr>
      <w:outlineLvl w:val="0"/>
    </w:pPr>
    <w:rPr>
      <w:b/>
      <w:sz w:val="22"/>
    </w:rPr>
  </w:style>
  <w:style w:type="paragraph" w:styleId="berschrift2">
    <w:name w:val="heading 2"/>
    <w:basedOn w:val="Standard"/>
    <w:next w:val="Standard"/>
    <w:qFormat/>
    <w:pPr>
      <w:keepNext/>
      <w:numPr>
        <w:ilvl w:val="1"/>
        <w:numId w:val="1"/>
      </w:numPr>
      <w:outlineLvl w:val="1"/>
    </w:pPr>
    <w:rPr>
      <w:u w:val="single"/>
    </w:rPr>
  </w:style>
  <w:style w:type="paragraph" w:styleId="berschrift3">
    <w:name w:val="heading 3"/>
    <w:basedOn w:val="Standard"/>
    <w:next w:val="Standard"/>
    <w:qFormat/>
    <w:pPr>
      <w:keepNext/>
      <w:numPr>
        <w:ilvl w:val="2"/>
        <w:numId w:val="1"/>
      </w:numPr>
      <w:outlineLvl w:val="2"/>
    </w:pPr>
    <w:rPr>
      <w:b/>
      <w:bCs/>
      <w:sz w:val="28"/>
    </w:rPr>
  </w:style>
  <w:style w:type="paragraph" w:styleId="berschrift4">
    <w:name w:val="heading 4"/>
    <w:basedOn w:val="Standard"/>
    <w:next w:val="Standard"/>
    <w:qFormat/>
    <w:pPr>
      <w:keepNext/>
      <w:numPr>
        <w:ilvl w:val="3"/>
        <w:numId w:val="1"/>
      </w:numPr>
      <w:outlineLvl w:val="3"/>
    </w:pPr>
    <w:rPr>
      <w:b/>
      <w:bCs/>
      <w:sz w:val="24"/>
      <w:lang w:val="en-GB"/>
    </w:rPr>
  </w:style>
  <w:style w:type="paragraph" w:styleId="berschrift6">
    <w:name w:val="heading 6"/>
    <w:basedOn w:val="Standard"/>
    <w:next w:val="Standard"/>
    <w:qFormat/>
    <w:pPr>
      <w:numPr>
        <w:ilvl w:val="5"/>
        <w:numId w:val="1"/>
      </w:numPr>
      <w:spacing w:before="240" w:after="60"/>
      <w:outlineLvl w:val="5"/>
    </w:pPr>
    <w:rPr>
      <w:rFonts w:ascii="Calibri" w:eastAsia="SimSun" w:hAnsi="Calibri" w:cs="Times New Roman"/>
      <w:b/>
      <w:bCs/>
      <w:sz w:val="22"/>
      <w:szCs w:val="22"/>
    </w:rPr>
  </w:style>
  <w:style w:type="paragraph" w:styleId="berschrift7">
    <w:name w:val="heading 7"/>
    <w:basedOn w:val="Standard"/>
    <w:next w:val="Standard"/>
    <w:qFormat/>
    <w:pPr>
      <w:numPr>
        <w:ilvl w:val="6"/>
        <w:numId w:val="1"/>
      </w:numPr>
      <w:spacing w:before="240" w:after="60"/>
      <w:outlineLvl w:val="6"/>
    </w:pPr>
    <w:rPr>
      <w:rFonts w:ascii="Calibri" w:eastAsia="SimSun" w:hAnsi="Calibri" w:cs="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ascii="Arial" w:hAnsi="Arial" w:cs="Arial"/>
      <w:position w:val="0"/>
      <w:sz w:val="18"/>
      <w:szCs w:val="18"/>
      <w:vertAlign w:val="baseline"/>
    </w:rPr>
  </w:style>
  <w:style w:type="character" w:customStyle="1" w:styleId="WW8Num5z0">
    <w:name w:val="WW8Num5z0"/>
    <w:rPr>
      <w:rFonts w:ascii="Arial" w:eastAsia="SimSun" w:hAnsi="Arial" w:cs="Arial" w:hint="default"/>
    </w:rPr>
  </w:style>
  <w:style w:type="character" w:customStyle="1" w:styleId="WW8Num6z0">
    <w:name w:val="WW8Num6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Arial" w:eastAsia="Arial" w:hAnsi="Arial" w:cs="Arial"/>
      <w:position w:val="0"/>
      <w:sz w:val="24"/>
      <w:vertAlign w:val="baseline"/>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ascii="Arial" w:eastAsia="Times New Roman" w:hAnsi="Arial" w:cs="Arial" w:hint="default"/>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cs="Arial"/>
      <w:sz w:val="18"/>
      <w:szCs w:val="18"/>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position w:val="0"/>
      <w:sz w:val="24"/>
      <w:vertAlign w:val="baseline"/>
    </w:rPr>
  </w:style>
  <w:style w:type="character" w:customStyle="1" w:styleId="WW8Num18z0">
    <w:name w:val="WW8Num18z0"/>
    <w:rPr>
      <w:position w:val="0"/>
      <w:sz w:val="24"/>
      <w:vertAlign w:val="baseline"/>
    </w:rPr>
  </w:style>
  <w:style w:type="character" w:customStyle="1" w:styleId="WW8Num19z0">
    <w:name w:val="WW8Num19z0"/>
    <w:rPr>
      <w:rFonts w:cs="Arial" w:hint="default"/>
      <w:sz w:val="18"/>
      <w:szCs w:val="18"/>
    </w:rPr>
  </w:style>
  <w:style w:type="character" w:customStyle="1" w:styleId="WW8Num19z1">
    <w:name w:val="WW8Num19z1"/>
    <w:rPr>
      <w:rFonts w:ascii="Arial" w:eastAsia="Times New Roman" w:hAnsi="Arial" w:cs="Arial"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Arial" w:hint="default"/>
      <w:sz w:val="18"/>
      <w:szCs w:val="18"/>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bsatz-Standardschriftart1">
    <w:name w:val="Absatz-Standardschriftart1"/>
  </w:style>
  <w:style w:type="character" w:styleId="BesuchterLink">
    <w:name w:val="FollowedHyperlink"/>
    <w:rPr>
      <w:color w:val="800080"/>
      <w:u w:val="single"/>
    </w:rPr>
  </w:style>
  <w:style w:type="character" w:customStyle="1" w:styleId="BalloonTextChar">
    <w:name w:val="Balloon Text Char"/>
    <w:rPr>
      <w:rFonts w:ascii="Tahoma" w:hAnsi="Tahoma" w:cs="Tahoma"/>
      <w:sz w:val="16"/>
      <w:szCs w:val="16"/>
    </w:rPr>
  </w:style>
  <w:style w:type="character" w:customStyle="1" w:styleId="HeaderChar">
    <w:name w:val="Header Char"/>
    <w:rPr>
      <w:rFonts w:ascii="Arial" w:hAnsi="Arial" w:cs="Arial"/>
    </w:rPr>
  </w:style>
  <w:style w:type="character" w:customStyle="1" w:styleId="FooterChar">
    <w:name w:val="Footer Char"/>
    <w:rPr>
      <w:rFonts w:ascii="Arial" w:hAnsi="Arial" w:cs="Arial"/>
    </w:rPr>
  </w:style>
  <w:style w:type="character" w:styleId="Hyperlink">
    <w:name w:val="Hyperlink"/>
    <w:rPr>
      <w:color w:val="0000FF"/>
      <w:u w:val="single"/>
    </w:rPr>
  </w:style>
  <w:style w:type="character" w:customStyle="1" w:styleId="Heading7Char">
    <w:name w:val="Heading 7 Char"/>
    <w:rPr>
      <w:rFonts w:ascii="Calibri" w:eastAsia="SimSun" w:hAnsi="Calibri" w:cs="Times New Roman"/>
      <w:sz w:val="24"/>
      <w:szCs w:val="24"/>
      <w:lang w:val="de-DE"/>
    </w:rPr>
  </w:style>
  <w:style w:type="character" w:customStyle="1" w:styleId="Heading6Char">
    <w:name w:val="Heading 6 Char"/>
    <w:rPr>
      <w:rFonts w:ascii="Calibri" w:eastAsia="SimSun" w:hAnsi="Calibri" w:cs="Times New Roman"/>
      <w:b/>
      <w:bCs/>
      <w:sz w:val="22"/>
      <w:szCs w:val="22"/>
    </w:rPr>
  </w:style>
  <w:style w:type="paragraph" w:customStyle="1" w:styleId="berschrift">
    <w:name w:val="Überschrift"/>
    <w:basedOn w:val="Standard"/>
    <w:next w:val="Textkrper"/>
    <w:pPr>
      <w:keepNext/>
      <w:spacing w:before="240" w:after="120"/>
    </w:pPr>
    <w:rPr>
      <w:rFonts w:eastAsia="Microsoft YaHei"/>
      <w:sz w:val="28"/>
      <w:szCs w:val="28"/>
    </w:rPr>
  </w:style>
  <w:style w:type="paragraph" w:styleId="Textkrper">
    <w:name w:val="Body Text"/>
    <w:basedOn w:val="Standard"/>
    <w:pPr>
      <w:spacing w:after="120"/>
    </w:pPr>
  </w:style>
  <w:style w:type="paragraph" w:styleId="Liste">
    <w:name w:val="List"/>
    <w:basedOn w:val="Textkrper"/>
  </w:style>
  <w:style w:type="paragraph" w:customStyle="1" w:styleId="Beschriftung1">
    <w:name w:val="Beschriftung1"/>
    <w:basedOn w:val="Standard"/>
    <w:pPr>
      <w:suppressLineNumbers/>
      <w:spacing w:before="120" w:after="120"/>
    </w:pPr>
    <w:rPr>
      <w:i/>
      <w:iCs/>
      <w:sz w:val="24"/>
      <w:szCs w:val="24"/>
    </w:rPr>
  </w:style>
  <w:style w:type="paragraph" w:customStyle="1" w:styleId="Verzeichnis">
    <w:name w:val="Verzeichnis"/>
    <w:basedOn w:val="Standard"/>
    <w:pPr>
      <w:suppressLineNumbers/>
    </w:pPr>
  </w:style>
  <w:style w:type="paragraph" w:customStyle="1" w:styleId="CommentText1">
    <w:name w:val="Comment Text1"/>
    <w:basedOn w:val="Standard"/>
    <w:rPr>
      <w:lang w:val="en-US"/>
    </w:rPr>
  </w:style>
  <w:style w:type="paragraph" w:customStyle="1" w:styleId="berarbeitung1">
    <w:name w:val="Überarbeitung1"/>
    <w:pPr>
      <w:suppressAutoHyphens/>
    </w:pPr>
    <w:rPr>
      <w:rFonts w:ascii="Arial" w:hAnsi="Arial" w:cs="Arial"/>
      <w:lang w:eastAsia="ar-SA"/>
    </w:rPr>
  </w:style>
  <w:style w:type="paragraph" w:customStyle="1" w:styleId="Sprechblasentext1">
    <w:name w:val="Sprechblasentext1"/>
    <w:basedOn w:val="Standard"/>
    <w:rPr>
      <w:rFonts w:ascii="Tahoma" w:hAnsi="Tahoma" w:cs="Tahoma"/>
      <w:sz w:val="16"/>
      <w:szCs w:val="16"/>
      <w:lang w:val="x-none"/>
    </w:rPr>
  </w:style>
  <w:style w:type="paragraph" w:styleId="Kopfzeile">
    <w:name w:val="header"/>
    <w:basedOn w:val="Standard"/>
    <w:pPr>
      <w:tabs>
        <w:tab w:val="center" w:pos="4536"/>
        <w:tab w:val="right" w:pos="9072"/>
      </w:tabs>
    </w:pPr>
    <w:rPr>
      <w:lang w:val="x-none"/>
    </w:rPr>
  </w:style>
  <w:style w:type="paragraph" w:styleId="Fuzeile">
    <w:name w:val="footer"/>
    <w:basedOn w:val="Standard"/>
    <w:pPr>
      <w:tabs>
        <w:tab w:val="center" w:pos="4536"/>
        <w:tab w:val="right" w:pos="9072"/>
      </w:tabs>
    </w:pPr>
    <w:rPr>
      <w:lang w:val="x-none"/>
    </w:rPr>
  </w:style>
  <w:style w:type="paragraph" w:customStyle="1" w:styleId="Listenabsatz1">
    <w:name w:val="Listenabsatz1"/>
    <w:basedOn w:val="Standard"/>
    <w:pPr>
      <w:ind w:left="708"/>
    </w:pPr>
  </w:style>
  <w:style w:type="paragraph" w:styleId="Sprechblasentext">
    <w:name w:val="Balloon Text"/>
    <w:basedOn w:val="Standard"/>
    <w:link w:val="SprechblasentextZchn"/>
    <w:uiPriority w:val="99"/>
    <w:semiHidden/>
    <w:unhideWhenUsed/>
    <w:rsid w:val="00542838"/>
    <w:rPr>
      <w:rFonts w:ascii="Times New Roman" w:hAnsi="Times New Roman" w:cs="Times New Roman"/>
      <w:sz w:val="18"/>
      <w:szCs w:val="18"/>
    </w:rPr>
  </w:style>
  <w:style w:type="character" w:customStyle="1" w:styleId="SprechblasentextZchn">
    <w:name w:val="Sprechblasentext Zchn"/>
    <w:link w:val="Sprechblasentext"/>
    <w:uiPriority w:val="99"/>
    <w:semiHidden/>
    <w:rsid w:val="00542838"/>
    <w:rPr>
      <w:sz w:val="18"/>
      <w:szCs w:val="18"/>
      <w:lang w:eastAsia="ar-SA"/>
    </w:rPr>
  </w:style>
  <w:style w:type="paragraph" w:styleId="Listenabsatz">
    <w:name w:val="List Paragraph"/>
    <w:basedOn w:val="Standard"/>
    <w:qFormat/>
    <w:rsid w:val="0079554A"/>
    <w:pPr>
      <w:ind w:left="708"/>
    </w:pPr>
  </w:style>
  <w:style w:type="paragraph" w:styleId="berarbeitung">
    <w:name w:val="Revision"/>
    <w:hidden/>
    <w:uiPriority w:val="99"/>
    <w:semiHidden/>
    <w:rsid w:val="004E4E21"/>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DB859219E64F048BF66ED7F99664620" ma:contentTypeVersion="12" ma:contentTypeDescription="Ein neues Dokument erstellen." ma:contentTypeScope="" ma:versionID="d04422913c9f389f8b15b339cca77231">
  <xsd:schema xmlns:xsd="http://www.w3.org/2001/XMLSchema" xmlns:xs="http://www.w3.org/2001/XMLSchema" xmlns:p="http://schemas.microsoft.com/office/2006/metadata/properties" xmlns:ns2="8c586d94-d282-483f-88d1-2b08663849ad" xmlns:ns3="e6e6be31-7a94-4da9-af7d-fe3f45a55af5" targetNamespace="http://schemas.microsoft.com/office/2006/metadata/properties" ma:root="true" ma:fieldsID="173fc5ffbc52462169e4a828a04c58f2" ns2:_="" ns3:_="">
    <xsd:import namespace="8c586d94-d282-483f-88d1-2b08663849ad"/>
    <xsd:import namespace="e6e6be31-7a94-4da9-af7d-fe3f45a55a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86d94-d282-483f-88d1-2b0866384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6be31-7a94-4da9-af7d-fe3f45a55af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39B75-A978-40BD-8AA8-1713F97DDD1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55D40-65AC-4833-AC9C-B1E059A3DF39}">
  <ds:schemaRefs>
    <ds:schemaRef ds:uri="http://schemas.microsoft.com/sharepoint/v3/contenttype/forms"/>
  </ds:schemaRefs>
</ds:datastoreItem>
</file>

<file path=customXml/itemProps3.xml><?xml version="1.0" encoding="utf-8"?>
<ds:datastoreItem xmlns:ds="http://schemas.openxmlformats.org/officeDocument/2006/customXml" ds:itemID="{780A6CC1-64FE-4914-A1CF-942E29AC1320}"/>
</file>

<file path=customXml/itemProps4.xml><?xml version="1.0" encoding="utf-8"?>
<ds:datastoreItem xmlns:ds="http://schemas.openxmlformats.org/officeDocument/2006/customXml" ds:itemID="{561AF94F-A907-471F-B66F-B8B4D4C5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6057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Mitglieder des Award-Komitees:</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 des Award-Komitees:</dc:title>
  <dc:subject/>
  <dc:creator>Aehling</dc:creator>
  <cp:keywords/>
  <cp:lastModifiedBy>Thomas Bauer</cp:lastModifiedBy>
  <cp:revision>10</cp:revision>
  <cp:lastPrinted>2016-10-26T14:56:00Z</cp:lastPrinted>
  <dcterms:created xsi:type="dcterms:W3CDTF">2020-12-01T13:04:00Z</dcterms:created>
  <dcterms:modified xsi:type="dcterms:W3CDTF">2020-12-02T13:33:00Z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0x0101004DB859219E64F048BF66ED7F99664620</vt:lpwstr>
  </property>
</Properties>
</file>